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846" w:rsidRPr="00CC2846" w:rsidRDefault="00CC2846" w:rsidP="00CC2846">
      <w:pPr>
        <w:jc w:val="center"/>
        <w:rPr>
          <w:b/>
          <w:color w:val="C45911" w:themeColor="accent2" w:themeShade="BF"/>
          <w:sz w:val="40"/>
          <w:szCs w:val="40"/>
        </w:rPr>
      </w:pPr>
      <w:r w:rsidRPr="00CC2846">
        <w:rPr>
          <w:b/>
          <w:color w:val="C45911" w:themeColor="accent2" w:themeShade="BF"/>
          <w:sz w:val="40"/>
          <w:szCs w:val="40"/>
        </w:rPr>
        <w:t>CALL FOR ABSTRACT</w:t>
      </w:r>
    </w:p>
    <w:p w:rsidR="00CC2846" w:rsidRPr="00CC2846" w:rsidRDefault="00CC2846" w:rsidP="00CC2846">
      <w:pPr>
        <w:jc w:val="center"/>
        <w:rPr>
          <w:b/>
          <w:color w:val="C45911" w:themeColor="accent2" w:themeShade="BF"/>
          <w:sz w:val="40"/>
          <w:szCs w:val="40"/>
        </w:rPr>
      </w:pPr>
    </w:p>
    <w:p w:rsidR="00CC2846" w:rsidRDefault="00CC2846" w:rsidP="00CC2846">
      <w:pPr>
        <w:jc w:val="both"/>
      </w:pPr>
    </w:p>
    <w:p w:rsidR="00CC2846" w:rsidRPr="00CC2846" w:rsidRDefault="00CC2846" w:rsidP="00CC2846">
      <w:pPr>
        <w:jc w:val="both"/>
        <w:rPr>
          <w:rFonts w:asciiTheme="minorHAnsi" w:hAnsiTheme="minorHAnsi"/>
          <w:sz w:val="28"/>
          <w:szCs w:val="28"/>
        </w:rPr>
      </w:pPr>
      <w:r w:rsidRPr="00CC2846">
        <w:rPr>
          <w:rFonts w:asciiTheme="minorHAnsi" w:hAnsiTheme="minorHAnsi"/>
          <w:sz w:val="28"/>
          <w:szCs w:val="28"/>
        </w:rPr>
        <w:t xml:space="preserve">L’invio dei contributi scientifici (abstract) per il 5° Congresso Nazionale della Società Italiana di </w:t>
      </w:r>
      <w:proofErr w:type="spellStart"/>
      <w:r w:rsidRPr="00CC2846">
        <w:rPr>
          <w:rFonts w:asciiTheme="minorHAnsi" w:hAnsiTheme="minorHAnsi"/>
          <w:sz w:val="28"/>
          <w:szCs w:val="28"/>
        </w:rPr>
        <w:t>GastroReumatologia</w:t>
      </w:r>
      <w:proofErr w:type="spellEnd"/>
      <w:r w:rsidRPr="00CC2846">
        <w:rPr>
          <w:rFonts w:asciiTheme="minorHAnsi" w:hAnsiTheme="minorHAnsi"/>
          <w:sz w:val="28"/>
          <w:szCs w:val="28"/>
        </w:rPr>
        <w:t>, nei giorni 12 e 13 ottobre 2018, potrà essere effettuato esclusivamente online.</w:t>
      </w:r>
    </w:p>
    <w:p w:rsidR="00CC2846" w:rsidRPr="00CC2846" w:rsidRDefault="00CC2846" w:rsidP="00CC2846">
      <w:pPr>
        <w:jc w:val="both"/>
        <w:rPr>
          <w:rFonts w:asciiTheme="minorHAnsi" w:hAnsiTheme="minorHAnsi"/>
          <w:sz w:val="28"/>
          <w:szCs w:val="28"/>
        </w:rPr>
      </w:pPr>
    </w:p>
    <w:p w:rsidR="00CC2846" w:rsidRPr="00D07103" w:rsidRDefault="00CC2846" w:rsidP="00CC2846">
      <w:pPr>
        <w:jc w:val="both"/>
        <w:rPr>
          <w:rFonts w:asciiTheme="minorHAnsi" w:hAnsiTheme="minorHAnsi"/>
          <w:color w:val="C00000"/>
          <w:sz w:val="32"/>
          <w:szCs w:val="32"/>
        </w:rPr>
      </w:pPr>
      <w:r w:rsidRPr="00CC2846">
        <w:rPr>
          <w:rFonts w:asciiTheme="minorHAnsi" w:hAnsiTheme="minorHAnsi"/>
          <w:sz w:val="28"/>
          <w:szCs w:val="28"/>
        </w:rPr>
        <w:t xml:space="preserve">L’apertura dell’abstract </w:t>
      </w:r>
      <w:proofErr w:type="spellStart"/>
      <w:r w:rsidRPr="00CC2846">
        <w:rPr>
          <w:rFonts w:asciiTheme="minorHAnsi" w:hAnsiTheme="minorHAnsi"/>
          <w:sz w:val="28"/>
          <w:szCs w:val="28"/>
        </w:rPr>
        <w:t>submission</w:t>
      </w:r>
      <w:proofErr w:type="spellEnd"/>
      <w:r w:rsidRPr="00CC2846">
        <w:rPr>
          <w:rFonts w:asciiTheme="minorHAnsi" w:hAnsiTheme="minorHAnsi"/>
          <w:sz w:val="28"/>
          <w:szCs w:val="28"/>
        </w:rPr>
        <w:t xml:space="preserve"> è prevista il </w:t>
      </w:r>
      <w:r w:rsidRPr="003035C1">
        <w:rPr>
          <w:rFonts w:asciiTheme="minorHAnsi" w:hAnsiTheme="minorHAnsi"/>
          <w:b/>
          <w:color w:val="C45911" w:themeColor="accent2" w:themeShade="BF"/>
          <w:sz w:val="32"/>
          <w:szCs w:val="32"/>
        </w:rPr>
        <w:t>25 giugno 2018</w:t>
      </w:r>
      <w:r w:rsidRPr="00D07103">
        <w:rPr>
          <w:rFonts w:asciiTheme="minorHAnsi" w:hAnsiTheme="minorHAnsi"/>
          <w:color w:val="C00000"/>
          <w:sz w:val="32"/>
          <w:szCs w:val="32"/>
        </w:rPr>
        <w:t>.</w:t>
      </w:r>
    </w:p>
    <w:p w:rsidR="00CC2846" w:rsidRPr="00CC2846" w:rsidRDefault="00CC2846" w:rsidP="00CC2846">
      <w:pPr>
        <w:jc w:val="both"/>
        <w:rPr>
          <w:rFonts w:asciiTheme="minorHAnsi" w:hAnsiTheme="minorHAnsi"/>
          <w:sz w:val="28"/>
          <w:szCs w:val="28"/>
        </w:rPr>
      </w:pPr>
    </w:p>
    <w:p w:rsidR="00CC2846" w:rsidRPr="003035C1" w:rsidRDefault="00CC2846" w:rsidP="00CC2846">
      <w:pPr>
        <w:jc w:val="both"/>
        <w:rPr>
          <w:rFonts w:asciiTheme="minorHAnsi" w:hAnsiTheme="minorHAnsi"/>
          <w:b/>
          <w:color w:val="C45911" w:themeColor="accent2" w:themeShade="BF"/>
          <w:sz w:val="32"/>
          <w:szCs w:val="32"/>
        </w:rPr>
      </w:pPr>
      <w:r w:rsidRPr="00CC2846">
        <w:rPr>
          <w:rFonts w:asciiTheme="minorHAnsi" w:hAnsiTheme="minorHAnsi"/>
          <w:sz w:val="28"/>
          <w:szCs w:val="28"/>
        </w:rPr>
        <w:t xml:space="preserve">Il termine dell’invio di contributi scientifici è stabilito alle </w:t>
      </w:r>
      <w:r w:rsidRPr="003035C1">
        <w:rPr>
          <w:rFonts w:asciiTheme="minorHAnsi" w:hAnsiTheme="minorHAnsi"/>
          <w:color w:val="C45911" w:themeColor="accent2" w:themeShade="BF"/>
          <w:sz w:val="28"/>
          <w:szCs w:val="28"/>
        </w:rPr>
        <w:t>ore 24.00</w:t>
      </w:r>
      <w:r w:rsidRPr="00CC2846">
        <w:rPr>
          <w:rFonts w:asciiTheme="minorHAnsi" w:hAnsiTheme="minorHAnsi"/>
          <w:sz w:val="28"/>
          <w:szCs w:val="28"/>
        </w:rPr>
        <w:t xml:space="preserve"> di </w:t>
      </w:r>
      <w:r w:rsidRPr="003035C1">
        <w:rPr>
          <w:rFonts w:asciiTheme="minorHAnsi" w:hAnsiTheme="minorHAnsi"/>
          <w:b/>
          <w:color w:val="C45911" w:themeColor="accent2" w:themeShade="BF"/>
          <w:sz w:val="32"/>
          <w:szCs w:val="32"/>
        </w:rPr>
        <w:t>martedì 18 settembre 2018.</w:t>
      </w:r>
    </w:p>
    <w:p w:rsidR="00CC2846" w:rsidRPr="00D07103" w:rsidRDefault="00CC2846" w:rsidP="00CC2846">
      <w:pPr>
        <w:jc w:val="both"/>
        <w:rPr>
          <w:rFonts w:asciiTheme="minorHAnsi" w:hAnsiTheme="minorHAnsi"/>
          <w:sz w:val="24"/>
          <w:szCs w:val="24"/>
        </w:rPr>
      </w:pPr>
    </w:p>
    <w:p w:rsidR="00CC2846" w:rsidRPr="00CC2846" w:rsidRDefault="00CC2846" w:rsidP="00CC2846">
      <w:pPr>
        <w:jc w:val="center"/>
        <w:rPr>
          <w:rFonts w:asciiTheme="minorHAnsi" w:hAnsiTheme="minorHAnsi"/>
          <w:sz w:val="28"/>
          <w:szCs w:val="28"/>
        </w:rPr>
      </w:pPr>
      <w:r w:rsidRPr="00D07103">
        <w:rPr>
          <w:rFonts w:asciiTheme="minorHAnsi" w:hAnsiTheme="minorHAnsi"/>
          <w:b/>
          <w:sz w:val="28"/>
          <w:szCs w:val="28"/>
        </w:rPr>
        <w:t>Tale scadenza è assolutamente NON prorogabile</w:t>
      </w:r>
    </w:p>
    <w:p w:rsidR="00CC2846" w:rsidRPr="00CC2846" w:rsidRDefault="00CC2846" w:rsidP="00CC2846">
      <w:pPr>
        <w:jc w:val="center"/>
        <w:rPr>
          <w:rFonts w:asciiTheme="minorHAnsi" w:hAnsiTheme="minorHAnsi"/>
          <w:sz w:val="28"/>
          <w:szCs w:val="28"/>
        </w:rPr>
      </w:pPr>
    </w:p>
    <w:p w:rsidR="00CC2846" w:rsidRPr="00CC2846" w:rsidRDefault="00CC2846" w:rsidP="00CC2846">
      <w:pPr>
        <w:jc w:val="both"/>
        <w:rPr>
          <w:rFonts w:asciiTheme="minorHAnsi" w:hAnsiTheme="minorHAnsi"/>
          <w:sz w:val="28"/>
          <w:szCs w:val="28"/>
        </w:rPr>
      </w:pPr>
      <w:r w:rsidRPr="00CC2846">
        <w:rPr>
          <w:rFonts w:asciiTheme="minorHAnsi" w:hAnsiTheme="minorHAnsi"/>
          <w:sz w:val="28"/>
          <w:szCs w:val="28"/>
        </w:rPr>
        <w:t>È fortemente raccomandato procedere al completamento dell’invio prima dell’ultimo giorno utile, per evitare di incorrere in eventuali problemi tecnici dovuti al possibile sovraccarico del server.</w:t>
      </w:r>
    </w:p>
    <w:p w:rsidR="00CC2846" w:rsidRPr="00CC2846" w:rsidRDefault="00CC2846" w:rsidP="00CC2846">
      <w:pPr>
        <w:jc w:val="both"/>
        <w:rPr>
          <w:rFonts w:asciiTheme="minorHAnsi" w:hAnsiTheme="minorHAnsi"/>
          <w:sz w:val="28"/>
          <w:szCs w:val="28"/>
        </w:rPr>
      </w:pPr>
    </w:p>
    <w:p w:rsidR="00CC2846" w:rsidRDefault="00CC2846" w:rsidP="00CC2846">
      <w:pPr>
        <w:jc w:val="center"/>
        <w:rPr>
          <w:rFonts w:asciiTheme="minorHAnsi" w:hAnsiTheme="minorHAnsi"/>
          <w:b/>
          <w:sz w:val="28"/>
          <w:szCs w:val="28"/>
        </w:rPr>
      </w:pPr>
      <w:r w:rsidRPr="00D07103">
        <w:rPr>
          <w:rFonts w:asciiTheme="minorHAnsi" w:hAnsiTheme="minorHAnsi"/>
          <w:b/>
          <w:sz w:val="28"/>
          <w:szCs w:val="28"/>
        </w:rPr>
        <w:t>NON saranno accett</w:t>
      </w:r>
      <w:r w:rsidR="00D07103" w:rsidRPr="00D07103">
        <w:rPr>
          <w:rFonts w:asciiTheme="minorHAnsi" w:hAnsiTheme="minorHAnsi"/>
          <w:b/>
          <w:sz w:val="28"/>
          <w:szCs w:val="28"/>
        </w:rPr>
        <w:t>ati abstract inviati via e-mail</w:t>
      </w:r>
    </w:p>
    <w:p w:rsidR="00103945" w:rsidRDefault="00103945" w:rsidP="00CC2846">
      <w:pPr>
        <w:jc w:val="center"/>
        <w:rPr>
          <w:rFonts w:asciiTheme="minorHAnsi" w:hAnsiTheme="minorHAnsi"/>
          <w:b/>
          <w:sz w:val="28"/>
          <w:szCs w:val="28"/>
        </w:rPr>
      </w:pPr>
    </w:p>
    <w:p w:rsidR="00103945" w:rsidRDefault="003035C1" w:rsidP="00CC2846">
      <w:pPr>
        <w:jc w:val="center"/>
        <w:rPr>
          <w:rFonts w:asciiTheme="minorHAnsi" w:hAnsiTheme="minorHAnsi"/>
          <w:b/>
          <w:color w:val="C45911" w:themeColor="accent2" w:themeShade="BF"/>
          <w:sz w:val="32"/>
          <w:szCs w:val="32"/>
        </w:rPr>
      </w:pPr>
      <w:r w:rsidRPr="003035C1">
        <w:rPr>
          <w:rFonts w:asciiTheme="minorHAnsi" w:hAnsiTheme="minorHAnsi"/>
          <w:b/>
          <w:color w:val="C45911" w:themeColor="accent2" w:themeShade="BF"/>
          <w:sz w:val="32"/>
          <w:szCs w:val="32"/>
        </w:rPr>
        <w:t>È</w:t>
      </w:r>
      <w:r w:rsidR="00103945" w:rsidRPr="003035C1">
        <w:rPr>
          <w:rFonts w:asciiTheme="minorHAnsi" w:hAnsiTheme="minorHAnsi"/>
          <w:b/>
          <w:color w:val="C45911" w:themeColor="accent2" w:themeShade="BF"/>
          <w:sz w:val="32"/>
          <w:szCs w:val="32"/>
        </w:rPr>
        <w:t xml:space="preserve"> prevista l'attribuzione di due premi a favore dei giovani medici under 35, per le migliori comunicazioni orali</w:t>
      </w:r>
    </w:p>
    <w:p w:rsidR="003035C1" w:rsidRDefault="003035C1" w:rsidP="00CC2846">
      <w:pPr>
        <w:jc w:val="center"/>
        <w:rPr>
          <w:rFonts w:asciiTheme="minorHAnsi" w:hAnsiTheme="minorHAnsi"/>
          <w:b/>
          <w:color w:val="C45911" w:themeColor="accent2" w:themeShade="BF"/>
          <w:sz w:val="32"/>
          <w:szCs w:val="32"/>
        </w:rPr>
      </w:pPr>
    </w:p>
    <w:p w:rsidR="003035C1" w:rsidRDefault="003035C1" w:rsidP="00CC2846">
      <w:pPr>
        <w:jc w:val="center"/>
        <w:rPr>
          <w:rFonts w:asciiTheme="minorHAnsi" w:hAnsiTheme="minorHAnsi"/>
          <w:b/>
          <w:color w:val="C45911" w:themeColor="accent2" w:themeShade="BF"/>
          <w:sz w:val="32"/>
          <w:szCs w:val="32"/>
        </w:rPr>
      </w:pPr>
      <w:bookmarkStart w:id="0" w:name="_GoBack"/>
      <w:bookmarkEnd w:id="0"/>
      <w:r>
        <w:rPr>
          <w:rFonts w:asciiTheme="minorHAnsi" w:hAnsiTheme="minorHAnsi"/>
          <w:b/>
          <w:color w:val="C45911" w:themeColor="accent2" w:themeShade="BF"/>
          <w:sz w:val="32"/>
          <w:szCs w:val="32"/>
        </w:rPr>
        <w:t>1° premio € 1000, 00</w:t>
      </w:r>
    </w:p>
    <w:p w:rsidR="003035C1" w:rsidRPr="003035C1" w:rsidRDefault="003035C1" w:rsidP="00CC2846">
      <w:pPr>
        <w:jc w:val="center"/>
        <w:rPr>
          <w:rFonts w:asciiTheme="minorHAnsi" w:hAnsiTheme="minorHAnsi"/>
          <w:b/>
          <w:color w:val="C45911" w:themeColor="accent2" w:themeShade="BF"/>
          <w:sz w:val="32"/>
          <w:szCs w:val="32"/>
        </w:rPr>
      </w:pPr>
      <w:r>
        <w:rPr>
          <w:rFonts w:asciiTheme="minorHAnsi" w:hAnsiTheme="minorHAnsi"/>
          <w:b/>
          <w:color w:val="C45911" w:themeColor="accent2" w:themeShade="BF"/>
          <w:sz w:val="32"/>
          <w:szCs w:val="32"/>
        </w:rPr>
        <w:t>2°premio € 500,00</w:t>
      </w:r>
    </w:p>
    <w:p w:rsidR="00CC2846" w:rsidRPr="003035C1" w:rsidRDefault="00CC2846" w:rsidP="00CC2846">
      <w:pPr>
        <w:jc w:val="both"/>
        <w:rPr>
          <w:rFonts w:asciiTheme="minorHAnsi" w:hAnsiTheme="minorHAnsi"/>
          <w:color w:val="C45911" w:themeColor="accent2" w:themeShade="BF"/>
          <w:sz w:val="28"/>
          <w:szCs w:val="28"/>
        </w:rPr>
      </w:pPr>
    </w:p>
    <w:p w:rsidR="00103945" w:rsidRDefault="00103945" w:rsidP="00CC2846">
      <w:pPr>
        <w:jc w:val="center"/>
        <w:rPr>
          <w:b/>
          <w:color w:val="C45911" w:themeColor="accent2" w:themeShade="BF"/>
          <w:sz w:val="36"/>
          <w:szCs w:val="36"/>
        </w:rPr>
      </w:pPr>
    </w:p>
    <w:p w:rsidR="00CC2846" w:rsidRPr="00CC2846" w:rsidRDefault="00CC2846" w:rsidP="00CC2846">
      <w:pPr>
        <w:jc w:val="center"/>
        <w:rPr>
          <w:b/>
          <w:color w:val="C45911" w:themeColor="accent2" w:themeShade="BF"/>
          <w:sz w:val="36"/>
          <w:szCs w:val="36"/>
        </w:rPr>
      </w:pPr>
      <w:r w:rsidRPr="00CC2846">
        <w:rPr>
          <w:b/>
          <w:color w:val="C45911" w:themeColor="accent2" w:themeShade="BF"/>
          <w:sz w:val="36"/>
          <w:szCs w:val="36"/>
        </w:rPr>
        <w:t>Regolamento</w:t>
      </w:r>
    </w:p>
    <w:p w:rsidR="00CC2846" w:rsidRPr="00CC2846" w:rsidRDefault="00CC2846" w:rsidP="00CC2846">
      <w:pPr>
        <w:jc w:val="both"/>
        <w:rPr>
          <w:rFonts w:asciiTheme="minorHAnsi" w:hAnsiTheme="minorHAnsi"/>
          <w:sz w:val="28"/>
          <w:szCs w:val="28"/>
        </w:rPr>
      </w:pPr>
    </w:p>
    <w:p w:rsidR="00CC2846" w:rsidRPr="00CC2846" w:rsidRDefault="00CC2846" w:rsidP="00CC2846">
      <w:pPr>
        <w:jc w:val="both"/>
        <w:rPr>
          <w:rFonts w:asciiTheme="minorHAnsi" w:hAnsiTheme="minorHAnsi"/>
          <w:sz w:val="28"/>
          <w:szCs w:val="28"/>
        </w:rPr>
      </w:pPr>
      <w:r w:rsidRPr="00CC2846">
        <w:rPr>
          <w:rFonts w:asciiTheme="minorHAnsi" w:hAnsiTheme="minorHAnsi"/>
          <w:sz w:val="28"/>
          <w:szCs w:val="28"/>
        </w:rPr>
        <w:t xml:space="preserve">Il </w:t>
      </w:r>
      <w:proofErr w:type="spellStart"/>
      <w:r w:rsidRPr="00CC2846">
        <w:rPr>
          <w:rFonts w:asciiTheme="minorHAnsi" w:hAnsiTheme="minorHAnsi"/>
          <w:sz w:val="28"/>
          <w:szCs w:val="28"/>
        </w:rPr>
        <w:t>submitter</w:t>
      </w:r>
      <w:proofErr w:type="spellEnd"/>
      <w:r w:rsidRPr="00CC2846">
        <w:rPr>
          <w:rFonts w:asciiTheme="minorHAnsi" w:hAnsiTheme="minorHAnsi"/>
          <w:sz w:val="28"/>
          <w:szCs w:val="28"/>
        </w:rPr>
        <w:t xml:space="preserve">/presentatore, può inviare </w:t>
      </w:r>
      <w:r w:rsidRPr="00CA4C95">
        <w:rPr>
          <w:rFonts w:asciiTheme="minorHAnsi" w:hAnsiTheme="minorHAnsi"/>
          <w:b/>
          <w:sz w:val="28"/>
          <w:szCs w:val="28"/>
        </w:rPr>
        <w:t>un solo abstract</w:t>
      </w:r>
      <w:r w:rsidRPr="00CC2846">
        <w:rPr>
          <w:rFonts w:asciiTheme="minorHAnsi" w:hAnsiTheme="minorHAnsi"/>
          <w:sz w:val="28"/>
          <w:szCs w:val="28"/>
        </w:rPr>
        <w:t xml:space="preserve"> e sarà il </w:t>
      </w:r>
      <w:r w:rsidRPr="00CA4C95">
        <w:rPr>
          <w:rFonts w:asciiTheme="minorHAnsi" w:hAnsiTheme="minorHAnsi"/>
          <w:b/>
          <w:sz w:val="28"/>
          <w:szCs w:val="28"/>
        </w:rPr>
        <w:t>referente</w:t>
      </w:r>
      <w:r w:rsidRPr="00CC2846">
        <w:rPr>
          <w:rFonts w:asciiTheme="minorHAnsi" w:hAnsiTheme="minorHAnsi"/>
          <w:sz w:val="28"/>
          <w:szCs w:val="28"/>
        </w:rPr>
        <w:t xml:space="preserve"> di tutte le comunicazioni con la segreteria. </w:t>
      </w:r>
    </w:p>
    <w:p w:rsidR="00CC2846" w:rsidRPr="00CC2846" w:rsidRDefault="00CC2846" w:rsidP="00CC2846">
      <w:pPr>
        <w:jc w:val="both"/>
        <w:rPr>
          <w:rFonts w:asciiTheme="minorHAnsi" w:hAnsiTheme="minorHAnsi"/>
          <w:sz w:val="28"/>
          <w:szCs w:val="28"/>
        </w:rPr>
      </w:pPr>
    </w:p>
    <w:p w:rsidR="00CC2846" w:rsidRPr="00CC2846" w:rsidRDefault="00CC2846" w:rsidP="00CC2846">
      <w:pPr>
        <w:jc w:val="both"/>
        <w:rPr>
          <w:rFonts w:asciiTheme="minorHAnsi" w:hAnsiTheme="minorHAnsi"/>
          <w:sz w:val="28"/>
          <w:szCs w:val="28"/>
        </w:rPr>
      </w:pPr>
      <w:r w:rsidRPr="00CC2846">
        <w:rPr>
          <w:rFonts w:asciiTheme="minorHAnsi" w:hAnsiTheme="minorHAnsi"/>
          <w:sz w:val="28"/>
          <w:szCs w:val="28"/>
        </w:rPr>
        <w:t xml:space="preserve">In qualità di Primo Autore è possibile comparire una sola volta, ma si può essere co-autore di più abstract. </w:t>
      </w:r>
    </w:p>
    <w:p w:rsidR="00CC2846" w:rsidRPr="00CC2846" w:rsidRDefault="00CC2846" w:rsidP="00CC2846">
      <w:pPr>
        <w:jc w:val="both"/>
        <w:rPr>
          <w:rFonts w:asciiTheme="minorHAnsi" w:hAnsiTheme="minorHAnsi"/>
          <w:sz w:val="28"/>
          <w:szCs w:val="28"/>
        </w:rPr>
      </w:pPr>
    </w:p>
    <w:p w:rsidR="00CC2846" w:rsidRPr="00CC2846" w:rsidRDefault="00CC2846" w:rsidP="00CC2846">
      <w:pPr>
        <w:jc w:val="both"/>
        <w:rPr>
          <w:rFonts w:asciiTheme="minorHAnsi" w:hAnsiTheme="minorHAnsi"/>
          <w:sz w:val="28"/>
          <w:szCs w:val="28"/>
        </w:rPr>
      </w:pPr>
      <w:r w:rsidRPr="00CC2846">
        <w:rPr>
          <w:rFonts w:asciiTheme="minorHAnsi" w:hAnsiTheme="minorHAnsi"/>
          <w:sz w:val="28"/>
          <w:szCs w:val="28"/>
        </w:rPr>
        <w:t xml:space="preserve">È necessario ottenere l'approvazione di tutti i co-autori prima di inserire i loro nominativi all’interno dell’abstract. </w:t>
      </w:r>
    </w:p>
    <w:p w:rsidR="00CC2846" w:rsidRPr="00CC2846" w:rsidRDefault="00CC2846" w:rsidP="00CC2846">
      <w:pPr>
        <w:jc w:val="both"/>
        <w:rPr>
          <w:rFonts w:asciiTheme="minorHAnsi" w:hAnsiTheme="minorHAnsi"/>
          <w:sz w:val="28"/>
          <w:szCs w:val="28"/>
        </w:rPr>
      </w:pPr>
    </w:p>
    <w:p w:rsidR="00CC2846" w:rsidRPr="00CC2846" w:rsidRDefault="00CC2846" w:rsidP="00CC2846">
      <w:pPr>
        <w:jc w:val="both"/>
        <w:rPr>
          <w:rFonts w:asciiTheme="minorHAnsi" w:hAnsiTheme="minorHAnsi"/>
          <w:sz w:val="28"/>
          <w:szCs w:val="28"/>
        </w:rPr>
      </w:pPr>
      <w:r w:rsidRPr="00CC2846">
        <w:rPr>
          <w:rFonts w:asciiTheme="minorHAnsi" w:hAnsiTheme="minorHAnsi"/>
          <w:sz w:val="28"/>
          <w:szCs w:val="28"/>
        </w:rPr>
        <w:t xml:space="preserve">Gli abstract saranno valutati in forma anonima dal Comitato Scientifico che si riserva la facoltà di assegnare, durante il processo di valutazione, area tematica o parole chiave differenti da quelle indicate al momento dell’invio dell’abstract. </w:t>
      </w:r>
    </w:p>
    <w:p w:rsidR="00CC2846" w:rsidRPr="00CC2846" w:rsidRDefault="00CC2846" w:rsidP="00CC2846">
      <w:pPr>
        <w:jc w:val="both"/>
        <w:rPr>
          <w:rFonts w:asciiTheme="minorHAnsi" w:hAnsiTheme="minorHAnsi"/>
          <w:sz w:val="28"/>
          <w:szCs w:val="28"/>
        </w:rPr>
      </w:pPr>
    </w:p>
    <w:p w:rsidR="00CC2846" w:rsidRPr="00CC2846" w:rsidRDefault="00CC2846" w:rsidP="00CC2846">
      <w:pPr>
        <w:jc w:val="both"/>
        <w:rPr>
          <w:rFonts w:asciiTheme="minorHAnsi" w:hAnsiTheme="minorHAnsi"/>
          <w:sz w:val="28"/>
          <w:szCs w:val="28"/>
        </w:rPr>
      </w:pPr>
      <w:r w:rsidRPr="00CC2846">
        <w:rPr>
          <w:rFonts w:asciiTheme="minorHAnsi" w:hAnsiTheme="minorHAnsi"/>
          <w:sz w:val="28"/>
          <w:szCs w:val="28"/>
        </w:rPr>
        <w:t xml:space="preserve">Per il testo dell'abstract sono a disposizione </w:t>
      </w:r>
      <w:r w:rsidRPr="00D07103">
        <w:rPr>
          <w:rFonts w:asciiTheme="minorHAnsi" w:hAnsiTheme="minorHAnsi"/>
          <w:sz w:val="28"/>
          <w:szCs w:val="28"/>
          <w:u w:val="single"/>
        </w:rPr>
        <w:t xml:space="preserve">non più di 250 parole. </w:t>
      </w:r>
    </w:p>
    <w:p w:rsidR="00CC2846" w:rsidRPr="00CC2846" w:rsidRDefault="00CC2846" w:rsidP="00CC2846">
      <w:pPr>
        <w:jc w:val="both"/>
        <w:rPr>
          <w:rFonts w:asciiTheme="minorHAnsi" w:hAnsiTheme="minorHAnsi"/>
          <w:sz w:val="28"/>
          <w:szCs w:val="28"/>
        </w:rPr>
      </w:pPr>
      <w:r w:rsidRPr="00CC2846">
        <w:rPr>
          <w:rFonts w:asciiTheme="minorHAnsi" w:hAnsiTheme="minorHAnsi"/>
          <w:sz w:val="28"/>
          <w:szCs w:val="28"/>
        </w:rPr>
        <w:t xml:space="preserve">Non è prevista la possibilità di inserire immagini. </w:t>
      </w:r>
    </w:p>
    <w:p w:rsidR="00CC2846" w:rsidRPr="00CC2846" w:rsidRDefault="00CC2846" w:rsidP="00CC2846">
      <w:pPr>
        <w:jc w:val="both"/>
        <w:rPr>
          <w:rFonts w:asciiTheme="minorHAnsi" w:hAnsiTheme="minorHAnsi"/>
          <w:sz w:val="28"/>
          <w:szCs w:val="28"/>
        </w:rPr>
      </w:pPr>
    </w:p>
    <w:p w:rsidR="00CC2846" w:rsidRPr="00CC2846" w:rsidRDefault="00CC2846" w:rsidP="00CC2846">
      <w:pPr>
        <w:jc w:val="both"/>
        <w:rPr>
          <w:rFonts w:asciiTheme="minorHAnsi" w:hAnsiTheme="minorHAnsi"/>
          <w:sz w:val="28"/>
          <w:szCs w:val="28"/>
        </w:rPr>
      </w:pPr>
      <w:r w:rsidRPr="00CC2846">
        <w:rPr>
          <w:rFonts w:asciiTheme="minorHAnsi" w:hAnsiTheme="minorHAnsi"/>
          <w:sz w:val="28"/>
          <w:szCs w:val="28"/>
        </w:rPr>
        <w:t xml:space="preserve">Il lavoro dovrà essere impaginato sul file "TEMPLATE" (file word.doc) scaricabile dal </w:t>
      </w:r>
      <w:proofErr w:type="spellStart"/>
      <w:r w:rsidRPr="00CC2846">
        <w:rPr>
          <w:rFonts w:asciiTheme="minorHAnsi" w:hAnsiTheme="minorHAnsi"/>
          <w:sz w:val="28"/>
          <w:szCs w:val="28"/>
        </w:rPr>
        <w:t>form</w:t>
      </w:r>
      <w:proofErr w:type="spellEnd"/>
      <w:r w:rsidRPr="00CC2846">
        <w:rPr>
          <w:rFonts w:asciiTheme="minorHAnsi" w:hAnsiTheme="minorHAnsi"/>
          <w:sz w:val="28"/>
          <w:szCs w:val="28"/>
        </w:rPr>
        <w:t xml:space="preserve">; il </w:t>
      </w:r>
      <w:proofErr w:type="spellStart"/>
      <w:r w:rsidRPr="00CC2846">
        <w:rPr>
          <w:rFonts w:asciiTheme="minorHAnsi" w:hAnsiTheme="minorHAnsi"/>
          <w:sz w:val="28"/>
          <w:szCs w:val="28"/>
        </w:rPr>
        <w:t>form</w:t>
      </w:r>
      <w:proofErr w:type="spellEnd"/>
      <w:r w:rsidRPr="00CC2846">
        <w:rPr>
          <w:rFonts w:asciiTheme="minorHAnsi" w:hAnsiTheme="minorHAnsi"/>
          <w:sz w:val="28"/>
          <w:szCs w:val="28"/>
        </w:rPr>
        <w:t xml:space="preserve"> permette l’invio di un solo documento (file); </w:t>
      </w:r>
      <w:r w:rsidR="00103945">
        <w:rPr>
          <w:rFonts w:asciiTheme="minorHAnsi" w:hAnsiTheme="minorHAnsi"/>
          <w:sz w:val="28"/>
          <w:szCs w:val="28"/>
        </w:rPr>
        <w:t>i</w:t>
      </w:r>
      <w:r w:rsidRPr="00CC2846">
        <w:rPr>
          <w:rFonts w:asciiTheme="minorHAnsi" w:hAnsiTheme="minorHAnsi"/>
          <w:sz w:val="28"/>
          <w:szCs w:val="28"/>
        </w:rPr>
        <w:t>l documento non deve superare 1024 kb (1 MB); i grafici o le tabelle devono essere inseriti nel TEMPLATE insieme al testo dell’abstract.</w:t>
      </w:r>
    </w:p>
    <w:p w:rsidR="00CC2846" w:rsidRPr="00CC2846" w:rsidRDefault="00CC2846" w:rsidP="00CC2846">
      <w:pPr>
        <w:jc w:val="both"/>
        <w:rPr>
          <w:rFonts w:asciiTheme="minorHAnsi" w:hAnsiTheme="minorHAnsi"/>
          <w:sz w:val="28"/>
          <w:szCs w:val="28"/>
        </w:rPr>
      </w:pPr>
    </w:p>
    <w:p w:rsidR="00CC2846" w:rsidRPr="00CC2846" w:rsidRDefault="00CC2846" w:rsidP="00CC2846">
      <w:pPr>
        <w:jc w:val="both"/>
        <w:rPr>
          <w:rFonts w:asciiTheme="minorHAnsi" w:hAnsiTheme="minorHAnsi"/>
          <w:sz w:val="28"/>
          <w:szCs w:val="28"/>
        </w:rPr>
      </w:pPr>
      <w:r w:rsidRPr="00CC2846">
        <w:rPr>
          <w:rFonts w:asciiTheme="minorHAnsi" w:hAnsiTheme="minorHAnsi"/>
          <w:sz w:val="28"/>
          <w:szCs w:val="28"/>
        </w:rPr>
        <w:t xml:space="preserve">Il sistema invia una comunicazione e-mail che notifica l’avvenuta ricezione dell’abstract. </w:t>
      </w:r>
    </w:p>
    <w:p w:rsidR="00CC2846" w:rsidRPr="00CC2846" w:rsidRDefault="00CC2846" w:rsidP="00CC2846">
      <w:pPr>
        <w:jc w:val="both"/>
        <w:rPr>
          <w:rFonts w:asciiTheme="minorHAnsi" w:hAnsiTheme="minorHAnsi"/>
          <w:sz w:val="28"/>
          <w:szCs w:val="28"/>
        </w:rPr>
      </w:pPr>
    </w:p>
    <w:p w:rsidR="00CC2846" w:rsidRPr="00CC2846" w:rsidRDefault="00CC2846" w:rsidP="00CC2846">
      <w:pPr>
        <w:jc w:val="both"/>
        <w:rPr>
          <w:rFonts w:asciiTheme="minorHAnsi" w:hAnsiTheme="minorHAnsi"/>
          <w:sz w:val="28"/>
          <w:szCs w:val="28"/>
        </w:rPr>
      </w:pPr>
      <w:r w:rsidRPr="00CC2846">
        <w:rPr>
          <w:rFonts w:asciiTheme="minorHAnsi" w:hAnsiTheme="minorHAnsi"/>
          <w:sz w:val="28"/>
          <w:szCs w:val="28"/>
        </w:rPr>
        <w:t xml:space="preserve">A conferma dell'invio del lavoro verrà indicato un codice di riferimento da conservare per eventuali comunicazioni o modifiche. </w:t>
      </w:r>
    </w:p>
    <w:p w:rsidR="00CC2846" w:rsidRPr="00CC2846" w:rsidRDefault="00CC2846" w:rsidP="00CC2846">
      <w:pPr>
        <w:jc w:val="both"/>
        <w:rPr>
          <w:rFonts w:asciiTheme="minorHAnsi" w:hAnsiTheme="minorHAnsi"/>
          <w:sz w:val="28"/>
          <w:szCs w:val="28"/>
        </w:rPr>
      </w:pPr>
    </w:p>
    <w:p w:rsidR="00CC2846" w:rsidRPr="00CC2846" w:rsidRDefault="00CC2846" w:rsidP="00CC2846">
      <w:pPr>
        <w:jc w:val="both"/>
        <w:rPr>
          <w:rFonts w:asciiTheme="minorHAnsi" w:hAnsiTheme="minorHAnsi"/>
          <w:sz w:val="28"/>
          <w:szCs w:val="28"/>
        </w:rPr>
      </w:pPr>
      <w:r w:rsidRPr="00CC2846">
        <w:rPr>
          <w:rFonts w:asciiTheme="minorHAnsi" w:hAnsiTheme="minorHAnsi"/>
          <w:sz w:val="28"/>
          <w:szCs w:val="28"/>
        </w:rPr>
        <w:t xml:space="preserve">Il </w:t>
      </w:r>
      <w:proofErr w:type="spellStart"/>
      <w:r w:rsidRPr="00CC2846">
        <w:rPr>
          <w:rFonts w:asciiTheme="minorHAnsi" w:hAnsiTheme="minorHAnsi"/>
          <w:sz w:val="28"/>
          <w:szCs w:val="28"/>
        </w:rPr>
        <w:t>submitter</w:t>
      </w:r>
      <w:proofErr w:type="spellEnd"/>
      <w:r w:rsidRPr="00CC2846">
        <w:rPr>
          <w:rFonts w:asciiTheme="minorHAnsi" w:hAnsiTheme="minorHAnsi"/>
          <w:sz w:val="28"/>
          <w:szCs w:val="28"/>
        </w:rPr>
        <w:t xml:space="preserve"> si assume la responsabilità per l’accuratezza dell’abstract inviato in tutte le sue parti, attestando che il primo autore e i co-autori concordano con i contenuti dello stesso. </w:t>
      </w:r>
    </w:p>
    <w:p w:rsidR="00CC2846" w:rsidRPr="00CC2846" w:rsidRDefault="00CC2846" w:rsidP="00CC2846">
      <w:pPr>
        <w:jc w:val="both"/>
        <w:rPr>
          <w:rFonts w:asciiTheme="minorHAnsi" w:hAnsiTheme="minorHAnsi"/>
          <w:sz w:val="28"/>
          <w:szCs w:val="28"/>
        </w:rPr>
      </w:pPr>
    </w:p>
    <w:p w:rsidR="00CC2846" w:rsidRPr="00CC2846" w:rsidRDefault="00CC2846" w:rsidP="00CC2846">
      <w:pPr>
        <w:jc w:val="center"/>
        <w:rPr>
          <w:b/>
          <w:color w:val="C45911" w:themeColor="accent2" w:themeShade="BF"/>
          <w:sz w:val="36"/>
          <w:szCs w:val="36"/>
        </w:rPr>
      </w:pPr>
      <w:r w:rsidRPr="00CC2846">
        <w:rPr>
          <w:b/>
          <w:color w:val="C45911" w:themeColor="accent2" w:themeShade="BF"/>
          <w:sz w:val="36"/>
          <w:szCs w:val="36"/>
        </w:rPr>
        <w:t xml:space="preserve">Preparazione di un Abstract </w:t>
      </w:r>
    </w:p>
    <w:p w:rsidR="00CC2846" w:rsidRPr="00CC2846" w:rsidRDefault="00CC2846" w:rsidP="00CC2846">
      <w:pPr>
        <w:jc w:val="both"/>
        <w:rPr>
          <w:rFonts w:asciiTheme="minorHAnsi" w:hAnsiTheme="minorHAnsi"/>
          <w:sz w:val="28"/>
          <w:szCs w:val="28"/>
        </w:rPr>
      </w:pPr>
    </w:p>
    <w:p w:rsidR="00CC2846" w:rsidRPr="00CC2846" w:rsidRDefault="00CC2846" w:rsidP="00CC2846">
      <w:pPr>
        <w:jc w:val="both"/>
        <w:rPr>
          <w:rFonts w:asciiTheme="minorHAnsi" w:hAnsiTheme="minorHAnsi"/>
          <w:sz w:val="28"/>
          <w:szCs w:val="28"/>
        </w:rPr>
      </w:pPr>
      <w:r w:rsidRPr="00CC2846">
        <w:rPr>
          <w:rFonts w:asciiTheme="minorHAnsi" w:hAnsiTheme="minorHAnsi"/>
          <w:sz w:val="28"/>
          <w:szCs w:val="28"/>
        </w:rPr>
        <w:t xml:space="preserve">Preparare un abstract comprende diversi elementi chiave. Gli autori sono pertanto invitati a seguire le seguenti istruzioni. </w:t>
      </w:r>
    </w:p>
    <w:p w:rsidR="00CC2846" w:rsidRPr="00CC2846" w:rsidRDefault="00CC2846" w:rsidP="00CC2846">
      <w:pPr>
        <w:jc w:val="both"/>
        <w:rPr>
          <w:rFonts w:asciiTheme="minorHAnsi" w:hAnsiTheme="minorHAnsi"/>
          <w:sz w:val="28"/>
          <w:szCs w:val="28"/>
        </w:rPr>
      </w:pPr>
    </w:p>
    <w:p w:rsidR="00CC2846" w:rsidRPr="00CC2846" w:rsidRDefault="00CC2846" w:rsidP="00CC2846">
      <w:pPr>
        <w:jc w:val="both"/>
        <w:rPr>
          <w:rFonts w:asciiTheme="minorHAnsi" w:hAnsiTheme="minorHAnsi"/>
          <w:sz w:val="28"/>
          <w:szCs w:val="28"/>
        </w:rPr>
      </w:pPr>
      <w:r w:rsidRPr="00CC2846">
        <w:rPr>
          <w:rFonts w:asciiTheme="minorHAnsi" w:hAnsiTheme="minorHAnsi"/>
          <w:color w:val="C00000"/>
          <w:sz w:val="28"/>
          <w:szCs w:val="28"/>
        </w:rPr>
        <w:t>ELEMENTI CHIAVE</w:t>
      </w:r>
      <w:r w:rsidRPr="00CC2846">
        <w:rPr>
          <w:rFonts w:asciiTheme="minorHAnsi" w:hAnsiTheme="minorHAnsi"/>
          <w:sz w:val="28"/>
          <w:szCs w:val="28"/>
        </w:rPr>
        <w:t xml:space="preserve"> </w:t>
      </w:r>
    </w:p>
    <w:p w:rsidR="00CC2846" w:rsidRPr="00CC2846" w:rsidRDefault="00CC2846" w:rsidP="00CC2846">
      <w:pPr>
        <w:jc w:val="both"/>
        <w:rPr>
          <w:rFonts w:asciiTheme="minorHAnsi" w:hAnsiTheme="minorHAnsi"/>
          <w:b/>
          <w:sz w:val="28"/>
          <w:szCs w:val="28"/>
        </w:rPr>
      </w:pPr>
      <w:r w:rsidRPr="00CC2846">
        <w:rPr>
          <w:rFonts w:asciiTheme="minorHAnsi" w:hAnsiTheme="minorHAnsi"/>
          <w:b/>
          <w:sz w:val="28"/>
          <w:szCs w:val="28"/>
        </w:rPr>
        <w:t>Titolo</w:t>
      </w:r>
    </w:p>
    <w:p w:rsidR="00CC2846" w:rsidRPr="00CC2846" w:rsidRDefault="00CC2846" w:rsidP="00CC2846">
      <w:pPr>
        <w:jc w:val="both"/>
        <w:rPr>
          <w:rFonts w:asciiTheme="minorHAnsi" w:hAnsiTheme="minorHAnsi"/>
          <w:sz w:val="28"/>
          <w:szCs w:val="28"/>
        </w:rPr>
      </w:pPr>
      <w:r w:rsidRPr="00CC2846">
        <w:rPr>
          <w:rFonts w:asciiTheme="minorHAnsi" w:hAnsiTheme="minorHAnsi"/>
          <w:sz w:val="28"/>
          <w:szCs w:val="28"/>
        </w:rPr>
        <w:t xml:space="preserve">Identifica chiaramente il contenuto dell’abstract e va riportato in maiuscolo nell'apposito campo del </w:t>
      </w:r>
      <w:proofErr w:type="spellStart"/>
      <w:r w:rsidRPr="00CC2846">
        <w:rPr>
          <w:rFonts w:asciiTheme="minorHAnsi" w:hAnsiTheme="minorHAnsi"/>
          <w:sz w:val="28"/>
          <w:szCs w:val="28"/>
        </w:rPr>
        <w:t>form</w:t>
      </w:r>
      <w:proofErr w:type="spellEnd"/>
      <w:r w:rsidRPr="00CC2846">
        <w:rPr>
          <w:rFonts w:asciiTheme="minorHAnsi" w:hAnsiTheme="minorHAnsi"/>
          <w:sz w:val="28"/>
          <w:szCs w:val="28"/>
        </w:rPr>
        <w:t xml:space="preserve"> online.</w:t>
      </w:r>
    </w:p>
    <w:p w:rsidR="00CC2846" w:rsidRPr="00CC2846" w:rsidRDefault="00CC2846" w:rsidP="00CC2846">
      <w:pPr>
        <w:jc w:val="both"/>
        <w:rPr>
          <w:rFonts w:asciiTheme="minorHAnsi" w:hAnsiTheme="minorHAnsi"/>
          <w:sz w:val="28"/>
          <w:szCs w:val="28"/>
        </w:rPr>
      </w:pPr>
    </w:p>
    <w:p w:rsidR="00CC2846" w:rsidRPr="00CC2846" w:rsidRDefault="00103945" w:rsidP="00CC2846">
      <w:pPr>
        <w:jc w:val="both"/>
        <w:rPr>
          <w:rFonts w:asciiTheme="minorHAnsi" w:hAnsiTheme="minorHAnsi"/>
          <w:b/>
          <w:sz w:val="28"/>
          <w:szCs w:val="28"/>
        </w:rPr>
      </w:pPr>
      <w:proofErr w:type="spellStart"/>
      <w:r>
        <w:rPr>
          <w:rFonts w:asciiTheme="minorHAnsi" w:hAnsiTheme="minorHAnsi"/>
          <w:b/>
          <w:sz w:val="28"/>
          <w:szCs w:val="28"/>
        </w:rPr>
        <w:t>Topic</w:t>
      </w:r>
      <w:proofErr w:type="spellEnd"/>
    </w:p>
    <w:p w:rsidR="00CC2846" w:rsidRPr="00CC2846" w:rsidRDefault="00CC2846" w:rsidP="00CC2846">
      <w:pPr>
        <w:jc w:val="both"/>
        <w:rPr>
          <w:rFonts w:asciiTheme="minorHAnsi" w:hAnsiTheme="minorHAnsi"/>
          <w:sz w:val="28"/>
          <w:szCs w:val="28"/>
        </w:rPr>
      </w:pPr>
      <w:r w:rsidRPr="00CC2846">
        <w:rPr>
          <w:rFonts w:asciiTheme="minorHAnsi" w:hAnsiTheme="minorHAnsi"/>
          <w:sz w:val="28"/>
          <w:szCs w:val="28"/>
        </w:rPr>
        <w:t>È l'argomento del contributo scientifico, da selezionare tra quelli presenti nel menu a tendina:</w:t>
      </w:r>
    </w:p>
    <w:p w:rsidR="00CC2846" w:rsidRPr="00CC2846" w:rsidRDefault="00CC2846" w:rsidP="00CC2846">
      <w:pPr>
        <w:jc w:val="both"/>
        <w:rPr>
          <w:rFonts w:asciiTheme="minorHAnsi" w:hAnsiTheme="minorHAnsi"/>
          <w:sz w:val="28"/>
          <w:szCs w:val="28"/>
        </w:rPr>
      </w:pPr>
    </w:p>
    <w:p w:rsidR="00CC2846" w:rsidRDefault="00CC2846" w:rsidP="00CC2846">
      <w:pPr>
        <w:numPr>
          <w:ilvl w:val="0"/>
          <w:numId w:val="5"/>
        </w:numPr>
        <w:ind w:left="0" w:firstLine="0"/>
        <w:jc w:val="both"/>
        <w:rPr>
          <w:rFonts w:asciiTheme="minorHAnsi" w:hAnsiTheme="minorHAnsi"/>
          <w:sz w:val="28"/>
          <w:szCs w:val="28"/>
        </w:rPr>
      </w:pPr>
      <w:r w:rsidRPr="00CC2846">
        <w:rPr>
          <w:rFonts w:asciiTheme="minorHAnsi" w:hAnsiTheme="minorHAnsi"/>
          <w:sz w:val="28"/>
          <w:szCs w:val="28"/>
        </w:rPr>
        <w:t xml:space="preserve">Microbioma </w:t>
      </w:r>
    </w:p>
    <w:p w:rsidR="00103945" w:rsidRPr="00CC2846" w:rsidRDefault="00103945" w:rsidP="00CC2846">
      <w:pPr>
        <w:numPr>
          <w:ilvl w:val="0"/>
          <w:numId w:val="5"/>
        </w:numPr>
        <w:ind w:left="0" w:firstLine="0"/>
        <w:jc w:val="both"/>
        <w:rPr>
          <w:rFonts w:asciiTheme="minorHAnsi" w:hAnsiTheme="minorHAnsi"/>
          <w:sz w:val="28"/>
          <w:szCs w:val="28"/>
        </w:rPr>
      </w:pPr>
      <w:r>
        <w:rPr>
          <w:rFonts w:asciiTheme="minorHAnsi" w:hAnsiTheme="minorHAnsi"/>
          <w:sz w:val="28"/>
          <w:szCs w:val="28"/>
        </w:rPr>
        <w:lastRenderedPageBreak/>
        <w:t xml:space="preserve">Casi clinici </w:t>
      </w:r>
    </w:p>
    <w:p w:rsidR="00CC2846" w:rsidRPr="00CC2846" w:rsidRDefault="00CC2846" w:rsidP="00CC2846">
      <w:pPr>
        <w:numPr>
          <w:ilvl w:val="0"/>
          <w:numId w:val="5"/>
        </w:numPr>
        <w:ind w:left="0" w:firstLine="0"/>
        <w:jc w:val="both"/>
        <w:rPr>
          <w:rFonts w:asciiTheme="minorHAnsi" w:hAnsiTheme="minorHAnsi"/>
          <w:sz w:val="28"/>
          <w:szCs w:val="28"/>
        </w:rPr>
      </w:pPr>
      <w:r w:rsidRPr="00CC2846">
        <w:rPr>
          <w:rFonts w:asciiTheme="minorHAnsi" w:hAnsiTheme="minorHAnsi"/>
          <w:sz w:val="28"/>
          <w:szCs w:val="28"/>
        </w:rPr>
        <w:t xml:space="preserve">Fertilità, gravidanza, allattamento: quale gestione? </w:t>
      </w:r>
    </w:p>
    <w:p w:rsidR="00CC2846" w:rsidRPr="00CC2846" w:rsidRDefault="00CC2846" w:rsidP="00CC2846">
      <w:pPr>
        <w:numPr>
          <w:ilvl w:val="0"/>
          <w:numId w:val="5"/>
        </w:numPr>
        <w:ind w:left="0" w:firstLine="0"/>
        <w:jc w:val="both"/>
        <w:rPr>
          <w:rFonts w:asciiTheme="minorHAnsi" w:hAnsiTheme="minorHAnsi"/>
          <w:sz w:val="28"/>
          <w:szCs w:val="28"/>
        </w:rPr>
      </w:pPr>
      <w:r w:rsidRPr="00CC2846">
        <w:rPr>
          <w:rFonts w:asciiTheme="minorHAnsi" w:hAnsiTheme="minorHAnsi"/>
          <w:sz w:val="28"/>
          <w:szCs w:val="28"/>
        </w:rPr>
        <w:t xml:space="preserve">Medicina di genere </w:t>
      </w:r>
    </w:p>
    <w:p w:rsidR="00CC2846" w:rsidRPr="00CC2846" w:rsidRDefault="00CC2846" w:rsidP="00CC2846">
      <w:pPr>
        <w:numPr>
          <w:ilvl w:val="0"/>
          <w:numId w:val="5"/>
        </w:numPr>
        <w:ind w:left="0" w:firstLine="0"/>
        <w:jc w:val="both"/>
        <w:rPr>
          <w:rFonts w:asciiTheme="minorHAnsi" w:hAnsiTheme="minorHAnsi"/>
          <w:sz w:val="28"/>
          <w:szCs w:val="28"/>
        </w:rPr>
      </w:pPr>
      <w:r w:rsidRPr="00CC2846">
        <w:rPr>
          <w:rFonts w:asciiTheme="minorHAnsi" w:hAnsiTheme="minorHAnsi"/>
          <w:sz w:val="28"/>
          <w:szCs w:val="28"/>
        </w:rPr>
        <w:t xml:space="preserve">Terapia biotecnologica e small </w:t>
      </w:r>
      <w:proofErr w:type="spellStart"/>
      <w:r w:rsidRPr="00CC2846">
        <w:rPr>
          <w:rFonts w:asciiTheme="minorHAnsi" w:hAnsiTheme="minorHAnsi"/>
          <w:sz w:val="28"/>
          <w:szCs w:val="28"/>
        </w:rPr>
        <w:t>molecules</w:t>
      </w:r>
      <w:proofErr w:type="spellEnd"/>
      <w:r w:rsidRPr="00CC2846">
        <w:rPr>
          <w:rFonts w:asciiTheme="minorHAnsi" w:hAnsiTheme="minorHAnsi"/>
          <w:sz w:val="28"/>
          <w:szCs w:val="28"/>
        </w:rPr>
        <w:t xml:space="preserve">  </w:t>
      </w:r>
    </w:p>
    <w:p w:rsidR="00CC2846" w:rsidRPr="00CC2846" w:rsidRDefault="00CC2846" w:rsidP="00CC2846">
      <w:pPr>
        <w:numPr>
          <w:ilvl w:val="0"/>
          <w:numId w:val="5"/>
        </w:numPr>
        <w:ind w:left="0" w:firstLine="0"/>
        <w:jc w:val="both"/>
        <w:rPr>
          <w:rFonts w:asciiTheme="minorHAnsi" w:hAnsiTheme="minorHAnsi"/>
          <w:sz w:val="28"/>
          <w:szCs w:val="28"/>
        </w:rPr>
      </w:pPr>
      <w:r w:rsidRPr="00CC2846">
        <w:rPr>
          <w:rFonts w:asciiTheme="minorHAnsi" w:hAnsiTheme="minorHAnsi"/>
          <w:sz w:val="28"/>
          <w:szCs w:val="28"/>
        </w:rPr>
        <w:t xml:space="preserve">Età di transizione, quale gestione? </w:t>
      </w:r>
    </w:p>
    <w:p w:rsidR="00CC2846" w:rsidRPr="00CC2846" w:rsidRDefault="00CC2846" w:rsidP="00CC2846">
      <w:pPr>
        <w:numPr>
          <w:ilvl w:val="0"/>
          <w:numId w:val="5"/>
        </w:numPr>
        <w:ind w:left="0" w:firstLine="0"/>
        <w:jc w:val="both"/>
        <w:rPr>
          <w:rFonts w:asciiTheme="minorHAnsi" w:hAnsiTheme="minorHAnsi"/>
          <w:sz w:val="28"/>
          <w:szCs w:val="28"/>
        </w:rPr>
      </w:pPr>
      <w:r w:rsidRPr="00CC2846">
        <w:rPr>
          <w:rFonts w:asciiTheme="minorHAnsi" w:hAnsiTheme="minorHAnsi"/>
          <w:sz w:val="28"/>
          <w:szCs w:val="28"/>
        </w:rPr>
        <w:t xml:space="preserve">Multidisciplinarietà per diagnosi e terapie appropriate </w:t>
      </w:r>
    </w:p>
    <w:p w:rsidR="00CC2846" w:rsidRPr="00CC2846" w:rsidRDefault="00CC2846" w:rsidP="00CC2846">
      <w:pPr>
        <w:numPr>
          <w:ilvl w:val="0"/>
          <w:numId w:val="5"/>
        </w:numPr>
        <w:ind w:left="0" w:firstLine="0"/>
        <w:jc w:val="both"/>
        <w:rPr>
          <w:rFonts w:asciiTheme="minorHAnsi" w:hAnsiTheme="minorHAnsi"/>
          <w:sz w:val="28"/>
          <w:szCs w:val="28"/>
        </w:rPr>
      </w:pPr>
      <w:r w:rsidRPr="00CC2846">
        <w:rPr>
          <w:rFonts w:asciiTheme="minorHAnsi" w:hAnsiTheme="minorHAnsi"/>
          <w:sz w:val="28"/>
          <w:szCs w:val="28"/>
        </w:rPr>
        <w:t xml:space="preserve">Qualità di vita in gastro-reumatologia: l’opinione dei pazienti  </w:t>
      </w:r>
    </w:p>
    <w:p w:rsidR="00CC2846" w:rsidRPr="00CC2846" w:rsidRDefault="00CC2846" w:rsidP="00CC2846">
      <w:pPr>
        <w:numPr>
          <w:ilvl w:val="0"/>
          <w:numId w:val="5"/>
        </w:numPr>
        <w:ind w:left="0" w:firstLine="0"/>
        <w:jc w:val="both"/>
        <w:rPr>
          <w:rFonts w:asciiTheme="minorHAnsi" w:hAnsiTheme="minorHAnsi"/>
          <w:sz w:val="28"/>
          <w:szCs w:val="28"/>
        </w:rPr>
      </w:pPr>
      <w:r w:rsidRPr="00CC2846">
        <w:rPr>
          <w:rFonts w:asciiTheme="minorHAnsi" w:hAnsiTheme="minorHAnsi"/>
          <w:sz w:val="28"/>
          <w:szCs w:val="28"/>
        </w:rPr>
        <w:t xml:space="preserve">Cibo e ambiente nelle malattie infiammatorie croniche </w:t>
      </w:r>
    </w:p>
    <w:p w:rsidR="00CC2846" w:rsidRPr="00CC2846" w:rsidRDefault="00CC2846" w:rsidP="00CC2846">
      <w:pPr>
        <w:jc w:val="both"/>
        <w:rPr>
          <w:rFonts w:asciiTheme="minorHAnsi" w:hAnsiTheme="minorHAnsi"/>
          <w:sz w:val="28"/>
          <w:szCs w:val="28"/>
        </w:rPr>
      </w:pPr>
    </w:p>
    <w:p w:rsidR="00CC2846" w:rsidRDefault="00CC2846" w:rsidP="00CC2846">
      <w:pPr>
        <w:jc w:val="both"/>
        <w:rPr>
          <w:rFonts w:asciiTheme="minorHAnsi" w:hAnsiTheme="minorHAnsi"/>
          <w:b/>
          <w:sz w:val="28"/>
          <w:szCs w:val="28"/>
        </w:rPr>
      </w:pPr>
      <w:r w:rsidRPr="00CC2846">
        <w:rPr>
          <w:rFonts w:asciiTheme="minorHAnsi" w:hAnsiTheme="minorHAnsi"/>
          <w:b/>
          <w:sz w:val="28"/>
          <w:szCs w:val="28"/>
        </w:rPr>
        <w:t>Autori e Affiliazioni</w:t>
      </w:r>
    </w:p>
    <w:p w:rsidR="00CC2846" w:rsidRPr="00CC2846" w:rsidRDefault="00CC2846" w:rsidP="00CC2846">
      <w:pPr>
        <w:jc w:val="both"/>
        <w:rPr>
          <w:rFonts w:asciiTheme="minorHAnsi" w:hAnsiTheme="minorHAnsi"/>
          <w:b/>
          <w:sz w:val="28"/>
          <w:szCs w:val="28"/>
        </w:rPr>
      </w:pPr>
    </w:p>
    <w:p w:rsidR="00CC2846" w:rsidRPr="00CC2846" w:rsidRDefault="00CC2846" w:rsidP="00CC2846">
      <w:pPr>
        <w:jc w:val="both"/>
        <w:rPr>
          <w:rFonts w:asciiTheme="minorHAnsi" w:hAnsiTheme="minorHAnsi"/>
          <w:sz w:val="28"/>
          <w:szCs w:val="28"/>
        </w:rPr>
      </w:pPr>
      <w:r w:rsidRPr="00CC2846">
        <w:rPr>
          <w:rFonts w:asciiTheme="minorHAnsi" w:hAnsiTheme="minorHAnsi"/>
          <w:sz w:val="28"/>
          <w:szCs w:val="28"/>
        </w:rPr>
        <w:t xml:space="preserve">Per ogni autore va riportato il Nome e il Cognome, l'Istituto di appartenenza, la città e la nazione. </w:t>
      </w:r>
    </w:p>
    <w:p w:rsidR="00CC2846" w:rsidRPr="00CC2846" w:rsidRDefault="00CC2846" w:rsidP="00CC2846">
      <w:pPr>
        <w:jc w:val="both"/>
        <w:rPr>
          <w:rFonts w:asciiTheme="minorHAnsi" w:hAnsiTheme="minorHAnsi"/>
          <w:sz w:val="28"/>
          <w:szCs w:val="28"/>
        </w:rPr>
      </w:pPr>
      <w:r w:rsidRPr="00CC2846">
        <w:rPr>
          <w:rFonts w:asciiTheme="minorHAnsi" w:hAnsiTheme="minorHAnsi"/>
          <w:sz w:val="28"/>
          <w:szCs w:val="28"/>
        </w:rPr>
        <w:t>Nell’inserimento dei dati relativi a “</w:t>
      </w:r>
      <w:proofErr w:type="spellStart"/>
      <w:r w:rsidRPr="00CC2846">
        <w:rPr>
          <w:rFonts w:asciiTheme="minorHAnsi" w:hAnsiTheme="minorHAnsi"/>
          <w:sz w:val="28"/>
          <w:szCs w:val="28"/>
        </w:rPr>
        <w:t>Affiliation</w:t>
      </w:r>
      <w:proofErr w:type="spellEnd"/>
      <w:r w:rsidRPr="00CC2846">
        <w:rPr>
          <w:rFonts w:asciiTheme="minorHAnsi" w:hAnsiTheme="minorHAnsi"/>
          <w:sz w:val="28"/>
          <w:szCs w:val="28"/>
        </w:rPr>
        <w:t>”, vi preghiamo di seguire l’esempio sotto riportato:</w:t>
      </w:r>
    </w:p>
    <w:p w:rsidR="00CC2846" w:rsidRPr="00CC2846" w:rsidRDefault="00CC2846" w:rsidP="00CC2846">
      <w:pPr>
        <w:jc w:val="both"/>
        <w:rPr>
          <w:rFonts w:asciiTheme="minorHAnsi" w:hAnsiTheme="minorHAnsi"/>
          <w:sz w:val="28"/>
          <w:szCs w:val="28"/>
        </w:rPr>
      </w:pPr>
    </w:p>
    <w:p w:rsidR="00CC2846" w:rsidRPr="00CC2846" w:rsidRDefault="00CC2846" w:rsidP="00CC2846">
      <w:pPr>
        <w:jc w:val="both"/>
        <w:rPr>
          <w:rFonts w:asciiTheme="minorHAnsi" w:hAnsiTheme="minorHAnsi"/>
          <w:sz w:val="28"/>
          <w:szCs w:val="28"/>
        </w:rPr>
      </w:pPr>
      <w:r w:rsidRPr="00CC2846">
        <w:rPr>
          <w:rFonts w:asciiTheme="minorHAnsi" w:hAnsiTheme="minorHAnsi"/>
          <w:sz w:val="28"/>
          <w:szCs w:val="28"/>
        </w:rPr>
        <w:t>Esempio:</w:t>
      </w:r>
    </w:p>
    <w:p w:rsidR="00CC2846" w:rsidRPr="00CC2846" w:rsidRDefault="00CC2846" w:rsidP="00CC2846">
      <w:pPr>
        <w:jc w:val="both"/>
        <w:rPr>
          <w:rFonts w:asciiTheme="minorHAnsi" w:hAnsiTheme="minorHAnsi"/>
          <w:sz w:val="28"/>
          <w:szCs w:val="28"/>
        </w:rPr>
      </w:pPr>
    </w:p>
    <w:p w:rsidR="00CC2846" w:rsidRPr="00CC2846" w:rsidRDefault="00CC2846" w:rsidP="00CC2846">
      <w:pPr>
        <w:jc w:val="both"/>
        <w:rPr>
          <w:rFonts w:asciiTheme="minorHAnsi" w:hAnsiTheme="minorHAnsi"/>
          <w:sz w:val="28"/>
          <w:szCs w:val="28"/>
        </w:rPr>
      </w:pPr>
      <w:r w:rsidRPr="00CC2846">
        <w:rPr>
          <w:rFonts w:asciiTheme="minorHAnsi" w:hAnsiTheme="minorHAnsi"/>
          <w:sz w:val="28"/>
          <w:szCs w:val="28"/>
        </w:rPr>
        <w:t xml:space="preserve">Istituzione / </w:t>
      </w:r>
      <w:r w:rsidR="00AC06D5" w:rsidRPr="00CC2846">
        <w:rPr>
          <w:rFonts w:asciiTheme="minorHAnsi" w:hAnsiTheme="minorHAnsi"/>
          <w:sz w:val="28"/>
          <w:szCs w:val="28"/>
        </w:rPr>
        <w:t>Società: Università</w:t>
      </w:r>
      <w:r>
        <w:rPr>
          <w:rFonts w:asciiTheme="minorHAnsi" w:hAnsiTheme="minorHAnsi"/>
          <w:sz w:val="28"/>
          <w:szCs w:val="28"/>
        </w:rPr>
        <w:t xml:space="preserve"> degli Studi di</w:t>
      </w:r>
      <w:r w:rsidRPr="00CC2846">
        <w:rPr>
          <w:rFonts w:asciiTheme="minorHAnsi" w:hAnsiTheme="minorHAnsi"/>
          <w:sz w:val="28"/>
          <w:szCs w:val="28"/>
        </w:rPr>
        <w:t>…………….</w:t>
      </w:r>
    </w:p>
    <w:p w:rsidR="00CC2846" w:rsidRPr="00CC2846" w:rsidRDefault="00CC2846" w:rsidP="00CC2846">
      <w:pPr>
        <w:jc w:val="both"/>
        <w:rPr>
          <w:rFonts w:asciiTheme="minorHAnsi" w:hAnsiTheme="minorHAnsi"/>
          <w:sz w:val="28"/>
          <w:szCs w:val="28"/>
        </w:rPr>
      </w:pPr>
    </w:p>
    <w:p w:rsidR="00CC2846" w:rsidRDefault="00CC2846" w:rsidP="00CC2846">
      <w:pPr>
        <w:jc w:val="both"/>
        <w:rPr>
          <w:rFonts w:asciiTheme="minorHAnsi" w:hAnsiTheme="minorHAnsi"/>
          <w:sz w:val="28"/>
          <w:szCs w:val="28"/>
        </w:rPr>
      </w:pPr>
      <w:r w:rsidRPr="00CC2846">
        <w:rPr>
          <w:rFonts w:asciiTheme="minorHAnsi" w:hAnsiTheme="minorHAnsi"/>
          <w:sz w:val="28"/>
          <w:szCs w:val="28"/>
        </w:rPr>
        <w:t>Ospedale / Università / Dipartimento: Dipartimento di …………………</w:t>
      </w:r>
    </w:p>
    <w:p w:rsidR="00CC2846" w:rsidRPr="00CC2846" w:rsidRDefault="00CC2846" w:rsidP="00CC2846">
      <w:pPr>
        <w:jc w:val="both"/>
        <w:rPr>
          <w:rFonts w:asciiTheme="minorHAnsi" w:hAnsiTheme="minorHAnsi"/>
          <w:sz w:val="28"/>
          <w:szCs w:val="28"/>
        </w:rPr>
      </w:pPr>
    </w:p>
    <w:p w:rsidR="00CC2846" w:rsidRPr="00CC2846" w:rsidRDefault="00CC2846" w:rsidP="00CC2846">
      <w:pPr>
        <w:jc w:val="both"/>
        <w:rPr>
          <w:rFonts w:asciiTheme="minorHAnsi" w:hAnsiTheme="minorHAnsi"/>
          <w:sz w:val="28"/>
          <w:szCs w:val="28"/>
        </w:rPr>
      </w:pPr>
      <w:r w:rsidRPr="00CC2846">
        <w:rPr>
          <w:rFonts w:asciiTheme="minorHAnsi" w:hAnsiTheme="minorHAnsi"/>
          <w:sz w:val="28"/>
          <w:szCs w:val="28"/>
        </w:rPr>
        <w:t>Gli autori devono essere inseriti nell’ordine in cui dovranno apparire nella versione stampata. L'autore che presenterà oralmente il lavoro, qualora venga previsto dal programma, dovrà essere evidenziato mediante la spunta della casella "</w:t>
      </w:r>
      <w:proofErr w:type="spellStart"/>
      <w:r w:rsidRPr="00CC2846">
        <w:rPr>
          <w:rFonts w:asciiTheme="minorHAnsi" w:hAnsiTheme="minorHAnsi"/>
          <w:sz w:val="28"/>
          <w:szCs w:val="28"/>
        </w:rPr>
        <w:t>presenting</w:t>
      </w:r>
      <w:proofErr w:type="spellEnd"/>
      <w:r w:rsidRPr="00CC2846">
        <w:rPr>
          <w:rFonts w:asciiTheme="minorHAnsi" w:hAnsiTheme="minorHAnsi"/>
          <w:sz w:val="28"/>
          <w:szCs w:val="28"/>
        </w:rPr>
        <w:t xml:space="preserve"> </w:t>
      </w:r>
      <w:proofErr w:type="spellStart"/>
      <w:r w:rsidRPr="00CC2846">
        <w:rPr>
          <w:rFonts w:asciiTheme="minorHAnsi" w:hAnsiTheme="minorHAnsi"/>
          <w:sz w:val="28"/>
          <w:szCs w:val="28"/>
        </w:rPr>
        <w:t>author</w:t>
      </w:r>
      <w:proofErr w:type="spellEnd"/>
      <w:r w:rsidRPr="00CC2846">
        <w:rPr>
          <w:rFonts w:asciiTheme="minorHAnsi" w:hAnsiTheme="minorHAnsi"/>
          <w:sz w:val="28"/>
          <w:szCs w:val="28"/>
        </w:rPr>
        <w:t>".</w:t>
      </w:r>
    </w:p>
    <w:p w:rsidR="00CC2846" w:rsidRPr="00CC2846" w:rsidRDefault="00CC2846" w:rsidP="00CC2846">
      <w:pPr>
        <w:jc w:val="both"/>
        <w:rPr>
          <w:rFonts w:asciiTheme="minorHAnsi" w:hAnsiTheme="minorHAnsi"/>
          <w:sz w:val="28"/>
          <w:szCs w:val="28"/>
        </w:rPr>
      </w:pPr>
    </w:p>
    <w:p w:rsidR="00CC2846" w:rsidRPr="00CC2846" w:rsidRDefault="00CC2846" w:rsidP="00CC2846">
      <w:pPr>
        <w:jc w:val="both"/>
        <w:rPr>
          <w:rFonts w:asciiTheme="minorHAnsi" w:hAnsiTheme="minorHAnsi"/>
          <w:b/>
          <w:sz w:val="28"/>
          <w:szCs w:val="28"/>
        </w:rPr>
      </w:pPr>
      <w:r w:rsidRPr="00CC2846">
        <w:rPr>
          <w:rFonts w:asciiTheme="minorHAnsi" w:hAnsiTheme="minorHAnsi"/>
          <w:b/>
          <w:sz w:val="28"/>
          <w:szCs w:val="28"/>
        </w:rPr>
        <w:t>Testo dell’abstract</w:t>
      </w:r>
    </w:p>
    <w:p w:rsidR="00CC2846" w:rsidRPr="00CC2846" w:rsidRDefault="00CC2846" w:rsidP="00CC2846">
      <w:pPr>
        <w:jc w:val="both"/>
        <w:rPr>
          <w:rFonts w:asciiTheme="minorHAnsi" w:hAnsiTheme="minorHAnsi"/>
          <w:sz w:val="28"/>
          <w:szCs w:val="28"/>
        </w:rPr>
      </w:pPr>
    </w:p>
    <w:p w:rsidR="00CC2846" w:rsidRPr="00CC2846" w:rsidRDefault="00CC2846" w:rsidP="00CC2846">
      <w:pPr>
        <w:jc w:val="both"/>
        <w:rPr>
          <w:rFonts w:asciiTheme="minorHAnsi" w:hAnsiTheme="minorHAnsi"/>
          <w:sz w:val="28"/>
          <w:szCs w:val="28"/>
        </w:rPr>
      </w:pPr>
      <w:r w:rsidRPr="00CC2846">
        <w:rPr>
          <w:rFonts w:asciiTheme="minorHAnsi" w:hAnsiTheme="minorHAnsi"/>
          <w:sz w:val="28"/>
          <w:szCs w:val="28"/>
        </w:rPr>
        <w:t xml:space="preserve">Non deve superare le 250 parole e va riportato nel file TEMPLATE (file word .doc) che dovrà essere allegato nell'apposito campo del </w:t>
      </w:r>
      <w:proofErr w:type="spellStart"/>
      <w:r w:rsidRPr="00CC2846">
        <w:rPr>
          <w:rFonts w:asciiTheme="minorHAnsi" w:hAnsiTheme="minorHAnsi"/>
          <w:sz w:val="28"/>
          <w:szCs w:val="28"/>
        </w:rPr>
        <w:t>form</w:t>
      </w:r>
      <w:proofErr w:type="spellEnd"/>
      <w:r w:rsidRPr="00CC2846">
        <w:rPr>
          <w:rFonts w:asciiTheme="minorHAnsi" w:hAnsiTheme="minorHAnsi"/>
          <w:sz w:val="28"/>
          <w:szCs w:val="28"/>
        </w:rPr>
        <w:t xml:space="preserve"> online. Non vanno trascritti il titolo e le informazioni sugli autori e non è ammessa la bibliografia. Il testo deve avere le seguenti caratteristiche: carattere Times New Roman 12, interlinea singola, spazio singolo senza “a capo”, nessuna linea vuota tra i paragrafi. Per evitare problemi di trascrizione, riportare i simboli per esteso (es. "ß" diventa "beta").</w:t>
      </w:r>
    </w:p>
    <w:p w:rsidR="00CC2846" w:rsidRPr="00CC2846" w:rsidRDefault="00CC2846" w:rsidP="00CC2846">
      <w:pPr>
        <w:jc w:val="both"/>
        <w:rPr>
          <w:rFonts w:asciiTheme="minorHAnsi" w:hAnsiTheme="minorHAnsi"/>
          <w:sz w:val="28"/>
          <w:szCs w:val="28"/>
        </w:rPr>
      </w:pPr>
    </w:p>
    <w:p w:rsidR="00103945" w:rsidRDefault="00103945" w:rsidP="00CC2846">
      <w:pPr>
        <w:jc w:val="both"/>
        <w:rPr>
          <w:rFonts w:asciiTheme="minorHAnsi" w:hAnsiTheme="minorHAnsi"/>
          <w:b/>
          <w:color w:val="C45911" w:themeColor="accent2" w:themeShade="BF"/>
          <w:sz w:val="28"/>
          <w:szCs w:val="28"/>
        </w:rPr>
      </w:pPr>
    </w:p>
    <w:p w:rsidR="00103945" w:rsidRDefault="00103945" w:rsidP="00CC2846">
      <w:pPr>
        <w:jc w:val="both"/>
        <w:rPr>
          <w:rFonts w:asciiTheme="minorHAnsi" w:hAnsiTheme="minorHAnsi"/>
          <w:b/>
          <w:color w:val="C45911" w:themeColor="accent2" w:themeShade="BF"/>
          <w:sz w:val="28"/>
          <w:szCs w:val="28"/>
        </w:rPr>
      </w:pPr>
    </w:p>
    <w:p w:rsidR="00CC2846" w:rsidRPr="00CC2846" w:rsidRDefault="00CC2846" w:rsidP="00CC2846">
      <w:pPr>
        <w:jc w:val="both"/>
        <w:rPr>
          <w:rFonts w:asciiTheme="minorHAnsi" w:hAnsiTheme="minorHAnsi"/>
          <w:b/>
          <w:color w:val="C45911" w:themeColor="accent2" w:themeShade="BF"/>
          <w:sz w:val="28"/>
          <w:szCs w:val="28"/>
        </w:rPr>
      </w:pPr>
      <w:r w:rsidRPr="00CC2846">
        <w:rPr>
          <w:rFonts w:asciiTheme="minorHAnsi" w:hAnsiTheme="minorHAnsi"/>
          <w:b/>
          <w:color w:val="C45911" w:themeColor="accent2" w:themeShade="BF"/>
          <w:sz w:val="28"/>
          <w:szCs w:val="28"/>
        </w:rPr>
        <w:t>Criteri di valutazione</w:t>
      </w:r>
    </w:p>
    <w:p w:rsidR="00CC2846" w:rsidRPr="00CC2846" w:rsidRDefault="00CC2846" w:rsidP="00CC2846">
      <w:pPr>
        <w:jc w:val="both"/>
        <w:rPr>
          <w:rFonts w:asciiTheme="minorHAnsi" w:hAnsiTheme="minorHAnsi"/>
          <w:sz w:val="28"/>
          <w:szCs w:val="28"/>
        </w:rPr>
      </w:pPr>
    </w:p>
    <w:p w:rsidR="00CC2846" w:rsidRPr="00CC2846" w:rsidRDefault="00CC2846" w:rsidP="00CC2846">
      <w:pPr>
        <w:jc w:val="both"/>
        <w:rPr>
          <w:rFonts w:asciiTheme="minorHAnsi" w:hAnsiTheme="minorHAnsi"/>
          <w:sz w:val="28"/>
          <w:szCs w:val="28"/>
        </w:rPr>
      </w:pPr>
      <w:r w:rsidRPr="00CC2846">
        <w:rPr>
          <w:rFonts w:asciiTheme="minorHAnsi" w:hAnsiTheme="minorHAnsi"/>
          <w:sz w:val="28"/>
          <w:szCs w:val="28"/>
        </w:rPr>
        <w:t xml:space="preserve">Gli abstract redatti in italiano e raggruppati per singoli argomenti saranno valutati in forma anonima dalle commissioni di </w:t>
      </w:r>
      <w:proofErr w:type="spellStart"/>
      <w:r w:rsidRPr="00CC2846">
        <w:rPr>
          <w:rFonts w:asciiTheme="minorHAnsi" w:hAnsiTheme="minorHAnsi"/>
          <w:sz w:val="28"/>
          <w:szCs w:val="28"/>
        </w:rPr>
        <w:t>referee</w:t>
      </w:r>
      <w:proofErr w:type="spellEnd"/>
      <w:r w:rsidRPr="00CC2846">
        <w:rPr>
          <w:rFonts w:asciiTheme="minorHAnsi" w:hAnsiTheme="minorHAnsi"/>
          <w:sz w:val="28"/>
          <w:szCs w:val="28"/>
        </w:rPr>
        <w:t xml:space="preserve">. </w:t>
      </w:r>
    </w:p>
    <w:p w:rsidR="00CC2846" w:rsidRPr="00CC2846" w:rsidRDefault="00CC2846" w:rsidP="00CC2846">
      <w:pPr>
        <w:jc w:val="both"/>
        <w:rPr>
          <w:rFonts w:asciiTheme="minorHAnsi" w:hAnsiTheme="minorHAnsi"/>
          <w:sz w:val="28"/>
          <w:szCs w:val="28"/>
        </w:rPr>
      </w:pPr>
    </w:p>
    <w:p w:rsidR="00CC2846" w:rsidRPr="00CC2846" w:rsidRDefault="00CC2846" w:rsidP="00CC2846">
      <w:pPr>
        <w:jc w:val="both"/>
        <w:rPr>
          <w:rFonts w:asciiTheme="minorHAnsi" w:hAnsiTheme="minorHAnsi"/>
          <w:sz w:val="28"/>
          <w:szCs w:val="28"/>
        </w:rPr>
      </w:pPr>
      <w:r w:rsidRPr="00CC2846">
        <w:rPr>
          <w:rFonts w:asciiTheme="minorHAnsi" w:hAnsiTheme="minorHAnsi"/>
          <w:sz w:val="28"/>
          <w:szCs w:val="28"/>
        </w:rPr>
        <w:t xml:space="preserve">Il Comitato Scientifico valuterà i contributi sulla base della loro: </w:t>
      </w:r>
    </w:p>
    <w:p w:rsidR="00CC2846" w:rsidRPr="00CC2846" w:rsidRDefault="00CC2846" w:rsidP="00CC2846">
      <w:pPr>
        <w:jc w:val="both"/>
        <w:rPr>
          <w:rFonts w:asciiTheme="minorHAnsi" w:hAnsiTheme="minorHAnsi"/>
          <w:sz w:val="28"/>
          <w:szCs w:val="28"/>
        </w:rPr>
      </w:pPr>
    </w:p>
    <w:p w:rsidR="00CC2846" w:rsidRPr="00CC2846" w:rsidRDefault="00CC2846" w:rsidP="00CC2846">
      <w:pPr>
        <w:numPr>
          <w:ilvl w:val="0"/>
          <w:numId w:val="6"/>
        </w:numPr>
        <w:ind w:left="0" w:firstLine="0"/>
        <w:jc w:val="both"/>
        <w:rPr>
          <w:rFonts w:asciiTheme="minorHAnsi" w:hAnsiTheme="minorHAnsi"/>
          <w:sz w:val="28"/>
          <w:szCs w:val="28"/>
        </w:rPr>
      </w:pPr>
      <w:r w:rsidRPr="00CC2846">
        <w:rPr>
          <w:rFonts w:asciiTheme="minorHAnsi" w:hAnsiTheme="minorHAnsi"/>
          <w:sz w:val="28"/>
          <w:szCs w:val="28"/>
        </w:rPr>
        <w:t xml:space="preserve">Originalità </w:t>
      </w:r>
    </w:p>
    <w:p w:rsidR="00CC2846" w:rsidRPr="00CC2846" w:rsidRDefault="00CC2846" w:rsidP="00CC2846">
      <w:pPr>
        <w:numPr>
          <w:ilvl w:val="0"/>
          <w:numId w:val="6"/>
        </w:numPr>
        <w:ind w:left="0" w:firstLine="0"/>
        <w:jc w:val="both"/>
        <w:rPr>
          <w:rFonts w:asciiTheme="minorHAnsi" w:hAnsiTheme="minorHAnsi"/>
          <w:sz w:val="28"/>
          <w:szCs w:val="28"/>
        </w:rPr>
      </w:pPr>
      <w:r w:rsidRPr="00CC2846">
        <w:rPr>
          <w:rFonts w:asciiTheme="minorHAnsi" w:hAnsiTheme="minorHAnsi"/>
          <w:sz w:val="28"/>
          <w:szCs w:val="28"/>
        </w:rPr>
        <w:t xml:space="preserve">Rilevanza scientifica </w:t>
      </w:r>
    </w:p>
    <w:p w:rsidR="00CC2846" w:rsidRPr="00CC2846" w:rsidRDefault="00CC2846" w:rsidP="00CC2846">
      <w:pPr>
        <w:numPr>
          <w:ilvl w:val="0"/>
          <w:numId w:val="6"/>
        </w:numPr>
        <w:ind w:left="0" w:firstLine="0"/>
        <w:jc w:val="both"/>
        <w:rPr>
          <w:rFonts w:asciiTheme="minorHAnsi" w:hAnsiTheme="minorHAnsi"/>
          <w:sz w:val="28"/>
          <w:szCs w:val="28"/>
        </w:rPr>
      </w:pPr>
      <w:r w:rsidRPr="00CC2846">
        <w:rPr>
          <w:rFonts w:asciiTheme="minorHAnsi" w:hAnsiTheme="minorHAnsi"/>
          <w:sz w:val="28"/>
          <w:szCs w:val="28"/>
        </w:rPr>
        <w:t xml:space="preserve">Coerenza dei metodi utilizzati relativamente agli scopi </w:t>
      </w:r>
    </w:p>
    <w:p w:rsidR="00CC2846" w:rsidRPr="00CC2846" w:rsidRDefault="00CC2846" w:rsidP="00CC2846">
      <w:pPr>
        <w:jc w:val="both"/>
        <w:rPr>
          <w:rFonts w:asciiTheme="minorHAnsi" w:hAnsiTheme="minorHAnsi"/>
          <w:sz w:val="28"/>
          <w:szCs w:val="28"/>
        </w:rPr>
      </w:pPr>
    </w:p>
    <w:p w:rsidR="00CC2846" w:rsidRPr="00CC2846" w:rsidRDefault="00CC2846" w:rsidP="00CC2846">
      <w:pPr>
        <w:jc w:val="both"/>
        <w:rPr>
          <w:rFonts w:asciiTheme="minorHAnsi" w:hAnsiTheme="minorHAnsi"/>
          <w:sz w:val="28"/>
          <w:szCs w:val="28"/>
        </w:rPr>
      </w:pPr>
      <w:r w:rsidRPr="00CC2846">
        <w:rPr>
          <w:rFonts w:asciiTheme="minorHAnsi" w:hAnsiTheme="minorHAnsi"/>
          <w:sz w:val="28"/>
          <w:szCs w:val="28"/>
        </w:rPr>
        <w:t xml:space="preserve">Gli abstract saranno respinti dal Comitato Scientifico per i seguenti motivi: </w:t>
      </w:r>
    </w:p>
    <w:p w:rsidR="00CC2846" w:rsidRPr="00CC2846" w:rsidRDefault="00CC2846" w:rsidP="00CC2846">
      <w:pPr>
        <w:jc w:val="both"/>
        <w:rPr>
          <w:rFonts w:asciiTheme="minorHAnsi" w:hAnsiTheme="minorHAnsi"/>
          <w:sz w:val="28"/>
          <w:szCs w:val="28"/>
        </w:rPr>
      </w:pPr>
    </w:p>
    <w:p w:rsidR="00CC2846" w:rsidRPr="00CC2846" w:rsidRDefault="00CC2846" w:rsidP="00CC2846">
      <w:pPr>
        <w:numPr>
          <w:ilvl w:val="0"/>
          <w:numId w:val="7"/>
        </w:numPr>
        <w:ind w:left="0" w:firstLine="0"/>
        <w:jc w:val="both"/>
        <w:rPr>
          <w:rFonts w:asciiTheme="minorHAnsi" w:hAnsiTheme="minorHAnsi"/>
          <w:sz w:val="28"/>
          <w:szCs w:val="28"/>
        </w:rPr>
      </w:pPr>
      <w:r w:rsidRPr="00CC2846">
        <w:rPr>
          <w:rFonts w:asciiTheme="minorHAnsi" w:hAnsiTheme="minorHAnsi"/>
          <w:sz w:val="28"/>
          <w:szCs w:val="28"/>
        </w:rPr>
        <w:t xml:space="preserve">Senza Ipotesi: L'abstract non indica chiaramente il motivo dello svolgimento di attività di ricerca </w:t>
      </w:r>
    </w:p>
    <w:p w:rsidR="00CC2846" w:rsidRPr="00CC2846" w:rsidRDefault="00CC2846" w:rsidP="00CC2846">
      <w:pPr>
        <w:numPr>
          <w:ilvl w:val="0"/>
          <w:numId w:val="7"/>
        </w:numPr>
        <w:ind w:left="0" w:firstLine="0"/>
        <w:jc w:val="both"/>
        <w:rPr>
          <w:rFonts w:asciiTheme="minorHAnsi" w:hAnsiTheme="minorHAnsi"/>
          <w:sz w:val="28"/>
          <w:szCs w:val="28"/>
        </w:rPr>
      </w:pPr>
      <w:r w:rsidRPr="00CC2846">
        <w:rPr>
          <w:rFonts w:asciiTheme="minorHAnsi" w:hAnsiTheme="minorHAnsi"/>
          <w:sz w:val="28"/>
          <w:szCs w:val="28"/>
        </w:rPr>
        <w:t xml:space="preserve">Insufficienza di metodi sperimentali: I ricercatori hanno omesso di descrivere le procedure utilizzate o hanno omesso di includere importanti o essenziali controlli. </w:t>
      </w:r>
    </w:p>
    <w:p w:rsidR="00CC2846" w:rsidRPr="00CC2846" w:rsidRDefault="00CC2846" w:rsidP="00CC2846">
      <w:pPr>
        <w:numPr>
          <w:ilvl w:val="0"/>
          <w:numId w:val="7"/>
        </w:numPr>
        <w:ind w:left="0" w:firstLine="0"/>
        <w:jc w:val="both"/>
        <w:rPr>
          <w:rFonts w:asciiTheme="minorHAnsi" w:hAnsiTheme="minorHAnsi"/>
          <w:sz w:val="28"/>
          <w:szCs w:val="28"/>
        </w:rPr>
      </w:pPr>
      <w:r w:rsidRPr="00CC2846">
        <w:rPr>
          <w:rFonts w:asciiTheme="minorHAnsi" w:hAnsiTheme="minorHAnsi"/>
          <w:sz w:val="28"/>
          <w:szCs w:val="28"/>
        </w:rPr>
        <w:t xml:space="preserve">Insufficienza dei dati presentati: I ricercatori hanno omesso di dimostrare l'esito della loro ricerca. Sono stati presentati dati insufficienti a sostegno della conclusione degli autori. </w:t>
      </w:r>
    </w:p>
    <w:p w:rsidR="00CC2846" w:rsidRPr="00CC2846" w:rsidRDefault="00CC2846" w:rsidP="00CC2846">
      <w:pPr>
        <w:numPr>
          <w:ilvl w:val="0"/>
          <w:numId w:val="7"/>
        </w:numPr>
        <w:ind w:left="0" w:firstLine="0"/>
        <w:jc w:val="both"/>
        <w:rPr>
          <w:rFonts w:asciiTheme="minorHAnsi" w:hAnsiTheme="minorHAnsi"/>
          <w:sz w:val="28"/>
          <w:szCs w:val="28"/>
        </w:rPr>
      </w:pPr>
      <w:r w:rsidRPr="00CC2846">
        <w:rPr>
          <w:rFonts w:asciiTheme="minorHAnsi" w:hAnsiTheme="minorHAnsi"/>
          <w:sz w:val="28"/>
          <w:szCs w:val="28"/>
        </w:rPr>
        <w:t xml:space="preserve">Risultati concisi: I ricercatori hanno omesso di riassumere concisamente il risultato della loro ricerca. </w:t>
      </w:r>
    </w:p>
    <w:p w:rsidR="00CC2846" w:rsidRPr="00CC2846" w:rsidRDefault="00CC2846" w:rsidP="00CC2846">
      <w:pPr>
        <w:numPr>
          <w:ilvl w:val="0"/>
          <w:numId w:val="7"/>
        </w:numPr>
        <w:ind w:left="0" w:firstLine="0"/>
        <w:jc w:val="both"/>
        <w:rPr>
          <w:rFonts w:asciiTheme="minorHAnsi" w:hAnsiTheme="minorHAnsi"/>
          <w:sz w:val="28"/>
          <w:szCs w:val="28"/>
        </w:rPr>
      </w:pPr>
      <w:r w:rsidRPr="00CC2846">
        <w:rPr>
          <w:rFonts w:asciiTheme="minorHAnsi" w:hAnsiTheme="minorHAnsi"/>
          <w:sz w:val="28"/>
          <w:szCs w:val="28"/>
        </w:rPr>
        <w:t xml:space="preserve">Senza Conclusione: I ricercatori hanno omesso di descrivere le conclusioni della loro ricerca. </w:t>
      </w:r>
    </w:p>
    <w:p w:rsidR="00CC2846" w:rsidRPr="00CC2846" w:rsidRDefault="00CC2846" w:rsidP="00CC2846">
      <w:pPr>
        <w:numPr>
          <w:ilvl w:val="0"/>
          <w:numId w:val="7"/>
        </w:numPr>
        <w:ind w:left="0" w:firstLine="0"/>
        <w:jc w:val="both"/>
        <w:rPr>
          <w:rFonts w:asciiTheme="minorHAnsi" w:hAnsiTheme="minorHAnsi"/>
          <w:sz w:val="28"/>
          <w:szCs w:val="28"/>
        </w:rPr>
      </w:pPr>
      <w:r w:rsidRPr="00CC2846">
        <w:rPr>
          <w:rFonts w:asciiTheme="minorHAnsi" w:hAnsiTheme="minorHAnsi"/>
          <w:sz w:val="28"/>
          <w:szCs w:val="28"/>
        </w:rPr>
        <w:t xml:space="preserve">Duplice abstract: Il contenuto di un abstract non deve essere in sovrapposizione con il contenuto di un altro abstract presentato dallo stesso autore o co-autore. Solo una versione dell’abstract verrà considerato. </w:t>
      </w:r>
    </w:p>
    <w:p w:rsidR="00CC2846" w:rsidRPr="00CC2846" w:rsidRDefault="00CC2846" w:rsidP="00CC2846">
      <w:pPr>
        <w:numPr>
          <w:ilvl w:val="0"/>
          <w:numId w:val="7"/>
        </w:numPr>
        <w:ind w:left="0" w:firstLine="0"/>
        <w:jc w:val="both"/>
        <w:rPr>
          <w:rFonts w:asciiTheme="minorHAnsi" w:hAnsiTheme="minorHAnsi"/>
          <w:sz w:val="28"/>
          <w:szCs w:val="28"/>
        </w:rPr>
      </w:pPr>
      <w:r w:rsidRPr="00CC2846">
        <w:rPr>
          <w:rFonts w:asciiTheme="minorHAnsi" w:hAnsiTheme="minorHAnsi"/>
          <w:sz w:val="28"/>
          <w:szCs w:val="28"/>
        </w:rPr>
        <w:t xml:space="preserve">Abstract Promozionali: L'abstract è stato scritto per promuovere un prodotto specifico o una procedura a nome di una determinata società o organizzazione. </w:t>
      </w:r>
    </w:p>
    <w:p w:rsidR="00CC2846" w:rsidRPr="00CC2846" w:rsidRDefault="00CC2846" w:rsidP="00CC2846">
      <w:pPr>
        <w:numPr>
          <w:ilvl w:val="0"/>
          <w:numId w:val="7"/>
        </w:numPr>
        <w:ind w:left="0" w:firstLine="0"/>
        <w:jc w:val="both"/>
        <w:rPr>
          <w:rFonts w:asciiTheme="minorHAnsi" w:hAnsiTheme="minorHAnsi"/>
          <w:sz w:val="28"/>
          <w:szCs w:val="28"/>
        </w:rPr>
      </w:pPr>
      <w:r w:rsidRPr="00CC2846">
        <w:rPr>
          <w:rFonts w:asciiTheme="minorHAnsi" w:hAnsiTheme="minorHAnsi"/>
          <w:sz w:val="28"/>
          <w:szCs w:val="28"/>
        </w:rPr>
        <w:t xml:space="preserve">Mal scritto: un uso improprio della lingua rende l’abstract incomprensibile e quindi non valutabile </w:t>
      </w:r>
    </w:p>
    <w:p w:rsidR="005E7DD7" w:rsidRPr="00CC2846" w:rsidRDefault="005E7DD7" w:rsidP="00CC2846">
      <w:pPr>
        <w:pStyle w:val="Default"/>
        <w:rPr>
          <w:rFonts w:asciiTheme="minorHAnsi" w:eastAsiaTheme="minorEastAsia" w:hAnsiTheme="minorHAnsi" w:cs="Times New Roman"/>
          <w:spacing w:val="5"/>
          <w:sz w:val="28"/>
          <w:szCs w:val="28"/>
          <w:lang w:eastAsia="ja-JP"/>
        </w:rPr>
      </w:pPr>
    </w:p>
    <w:sectPr w:rsidR="005E7DD7" w:rsidRPr="00CC2846" w:rsidSect="00D40FCF">
      <w:headerReference w:type="even" r:id="rId8"/>
      <w:headerReference w:type="default" r:id="rId9"/>
      <w:footerReference w:type="even" r:id="rId10"/>
      <w:footerReference w:type="default" r:id="rId11"/>
      <w:headerReference w:type="first" r:id="rId12"/>
      <w:footerReference w:type="first" r:id="rId13"/>
      <w:pgSz w:w="11906" w:h="16838"/>
      <w:pgMar w:top="2027" w:right="1134" w:bottom="284" w:left="1134" w:header="0" w:footer="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3F7" w:rsidRDefault="00A763F7" w:rsidP="00B431FE">
      <w:r>
        <w:separator/>
      </w:r>
    </w:p>
  </w:endnote>
  <w:endnote w:type="continuationSeparator" w:id="0">
    <w:p w:rsidR="00A763F7" w:rsidRDefault="00A763F7" w:rsidP="00B43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ato-Bold">
    <w:altName w:val="Cambria"/>
    <w:panose1 w:val="00000000000000000000"/>
    <w:charset w:val="00"/>
    <w:family w:val="auto"/>
    <w:notTrueType/>
    <w:pitch w:val="default"/>
    <w:sig w:usb0="00000003" w:usb1="00000000" w:usb2="00000000" w:usb3="00000000" w:csb0="00000001" w:csb1="00000000"/>
  </w:font>
  <w:font w:name="SohoStd-Medium">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C74" w:rsidRDefault="00527C7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3F7" w:rsidRDefault="00A763F7" w:rsidP="005B0819">
    <w:pPr>
      <w:autoSpaceDE w:val="0"/>
      <w:autoSpaceDN w:val="0"/>
      <w:adjustRightInd w:val="0"/>
      <w:ind w:left="-284"/>
      <w:rPr>
        <w:rFonts w:ascii="Lato-Bold" w:hAnsi="Lato-Bold" w:cs="Lato-Bold"/>
        <w:b/>
        <w:bCs/>
        <w:color w:val="FC670C"/>
        <w:szCs w:val="28"/>
      </w:rPr>
    </w:pPr>
  </w:p>
  <w:p w:rsidR="00A763F7" w:rsidRPr="001260DC" w:rsidRDefault="00A763F7" w:rsidP="00D76C23">
    <w:pPr>
      <w:pBdr>
        <w:top w:val="single" w:sz="4" w:space="1" w:color="auto"/>
      </w:pBdr>
      <w:autoSpaceDE w:val="0"/>
      <w:autoSpaceDN w:val="0"/>
      <w:adjustRightInd w:val="0"/>
      <w:ind w:left="-284"/>
      <w:rPr>
        <w:rFonts w:ascii="Lato-Bold" w:hAnsi="Lato-Bold" w:cs="Lato-Bold"/>
        <w:b/>
        <w:bCs/>
        <w:color w:val="FC670C"/>
        <w:szCs w:val="28"/>
      </w:rPr>
    </w:pPr>
    <w:r w:rsidRPr="001260DC">
      <w:rPr>
        <w:rFonts w:ascii="Lato-Bold" w:hAnsi="Lato-Bold" w:cs="Lato-Bold"/>
        <w:b/>
        <w:bCs/>
        <w:color w:val="FC670C"/>
        <w:szCs w:val="28"/>
      </w:rPr>
      <w:t>SEGRETERIA ORGANIZZATIVA</w:t>
    </w:r>
  </w:p>
  <w:p w:rsidR="00A763F7" w:rsidRPr="001260DC" w:rsidRDefault="00A763F7" w:rsidP="005B0819">
    <w:pPr>
      <w:autoSpaceDE w:val="0"/>
      <w:autoSpaceDN w:val="0"/>
      <w:adjustRightInd w:val="0"/>
      <w:ind w:left="-284"/>
      <w:rPr>
        <w:rFonts w:ascii="SohoStd-Medium" w:hAnsi="SohoStd-Medium" w:cs="SohoStd-Medium"/>
        <w:b/>
        <w:bCs/>
        <w:color w:val="FC670C"/>
        <w:sz w:val="16"/>
      </w:rPr>
    </w:pPr>
    <w:r w:rsidRPr="001260DC">
      <w:rPr>
        <w:rFonts w:ascii="SohoStd-Medium" w:hAnsi="SohoStd-Medium" w:cs="SohoStd-Medium"/>
        <w:b/>
        <w:bCs/>
        <w:noProof/>
        <w:color w:val="FC670C"/>
        <w:sz w:val="16"/>
        <w:lang w:eastAsia="it-IT"/>
      </w:rPr>
      <w:drawing>
        <wp:inline distT="0" distB="0" distL="0" distR="0" wp14:anchorId="3F3BE82F" wp14:editId="784718E7">
          <wp:extent cx="1809750" cy="241062"/>
          <wp:effectExtent l="0" t="0" r="0" b="698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eeting&amp;consulting esteso.jpg"/>
                  <pic:cNvPicPr/>
                </pic:nvPicPr>
                <pic:blipFill>
                  <a:blip r:embed="rId1"/>
                  <a:stretch>
                    <a:fillRect/>
                  </a:stretch>
                </pic:blipFill>
                <pic:spPr>
                  <a:xfrm>
                    <a:off x="0" y="0"/>
                    <a:ext cx="1913297" cy="254855"/>
                  </a:xfrm>
                  <a:prstGeom prst="rect">
                    <a:avLst/>
                  </a:prstGeom>
                </pic:spPr>
              </pic:pic>
            </a:graphicData>
          </a:graphic>
        </wp:inline>
      </w:drawing>
    </w:r>
  </w:p>
  <w:p w:rsidR="00A763F7" w:rsidRPr="005B0819" w:rsidRDefault="00A763F7" w:rsidP="005B0819">
    <w:pPr>
      <w:autoSpaceDE w:val="0"/>
      <w:autoSpaceDN w:val="0"/>
      <w:adjustRightInd w:val="0"/>
      <w:ind w:left="-284"/>
      <w:rPr>
        <w:rFonts w:asciiTheme="majorHAnsi" w:hAnsiTheme="majorHAnsi"/>
        <w:color w:val="2E74B5" w:themeColor="accent1" w:themeShade="BF"/>
        <w:sz w:val="18"/>
      </w:rPr>
    </w:pPr>
    <w:r w:rsidRPr="001260DC">
      <w:rPr>
        <w:rFonts w:asciiTheme="majorHAnsi" w:hAnsiTheme="majorHAnsi"/>
        <w:color w:val="2E74B5" w:themeColor="accent1" w:themeShade="BF"/>
        <w:sz w:val="18"/>
      </w:rPr>
      <w:t>Via Michele Mercati, 33</w:t>
    </w:r>
    <w:r>
      <w:rPr>
        <w:rFonts w:asciiTheme="majorHAnsi" w:hAnsiTheme="majorHAnsi"/>
        <w:color w:val="2E74B5" w:themeColor="accent1" w:themeShade="BF"/>
        <w:sz w:val="18"/>
      </w:rPr>
      <w:t xml:space="preserve"> - </w:t>
    </w:r>
    <w:r w:rsidRPr="001260DC">
      <w:rPr>
        <w:rFonts w:asciiTheme="majorHAnsi" w:hAnsiTheme="majorHAnsi"/>
        <w:color w:val="2E74B5" w:themeColor="accent1" w:themeShade="BF"/>
        <w:sz w:val="18"/>
      </w:rPr>
      <w:t>00197 Roma</w:t>
    </w:r>
    <w:r>
      <w:rPr>
        <w:rFonts w:asciiTheme="majorHAnsi" w:hAnsiTheme="majorHAnsi"/>
        <w:color w:val="2E74B5" w:themeColor="accent1" w:themeShade="BF"/>
        <w:sz w:val="18"/>
      </w:rPr>
      <w:t xml:space="preserve"> - </w:t>
    </w:r>
    <w:r w:rsidRPr="005B0819">
      <w:rPr>
        <w:rFonts w:asciiTheme="majorHAnsi" w:hAnsiTheme="majorHAnsi"/>
        <w:color w:val="2E74B5" w:themeColor="accent1" w:themeShade="BF"/>
        <w:sz w:val="18"/>
      </w:rPr>
      <w:t xml:space="preserve">Tel. 06 80693320 - Fax 06 </w:t>
    </w:r>
    <w:proofErr w:type="gramStart"/>
    <w:r w:rsidRPr="005B0819">
      <w:rPr>
        <w:rFonts w:asciiTheme="majorHAnsi" w:hAnsiTheme="majorHAnsi"/>
        <w:color w:val="2E74B5" w:themeColor="accent1" w:themeShade="BF"/>
        <w:sz w:val="18"/>
      </w:rPr>
      <w:t xml:space="preserve">3231136 </w:t>
    </w:r>
    <w:r>
      <w:rPr>
        <w:rFonts w:asciiTheme="majorHAnsi" w:hAnsiTheme="majorHAnsi"/>
        <w:color w:val="2E74B5" w:themeColor="accent1" w:themeShade="BF"/>
        <w:sz w:val="18"/>
      </w:rPr>
      <w:t xml:space="preserve"> -</w:t>
    </w:r>
    <w:proofErr w:type="gramEnd"/>
    <w:r>
      <w:rPr>
        <w:rFonts w:asciiTheme="majorHAnsi" w:hAnsiTheme="majorHAnsi"/>
        <w:color w:val="2E74B5" w:themeColor="accent1" w:themeShade="BF"/>
        <w:sz w:val="18"/>
      </w:rPr>
      <w:t xml:space="preserve"> </w:t>
    </w:r>
    <w:hyperlink r:id="rId2" w:history="1">
      <w:r w:rsidR="00CC2846" w:rsidRPr="006D7861">
        <w:rPr>
          <w:rStyle w:val="Collegamentoipertestuale"/>
          <w:rFonts w:asciiTheme="majorHAnsi" w:hAnsiTheme="majorHAnsi"/>
          <w:sz w:val="18"/>
        </w:rPr>
        <w:t>sigr@emec-roma.com</w:t>
      </w:r>
    </w:hyperlink>
    <w:r w:rsidRPr="005B0819">
      <w:rPr>
        <w:rFonts w:asciiTheme="majorHAnsi" w:hAnsiTheme="majorHAnsi"/>
        <w:color w:val="2E74B5" w:themeColor="accent1" w:themeShade="BF"/>
        <w:sz w:val="18"/>
      </w:rPr>
      <w:t xml:space="preserve"> - www.emec-roma.com</w:t>
    </w:r>
  </w:p>
  <w:p w:rsidR="00A763F7" w:rsidRDefault="00A763F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C74" w:rsidRDefault="00527C7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3F7" w:rsidRDefault="00A763F7" w:rsidP="00B431FE">
      <w:r>
        <w:separator/>
      </w:r>
    </w:p>
  </w:footnote>
  <w:footnote w:type="continuationSeparator" w:id="0">
    <w:p w:rsidR="00A763F7" w:rsidRDefault="00A763F7" w:rsidP="00B43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C74" w:rsidRDefault="00527C7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3F7" w:rsidRDefault="00D40FCF" w:rsidP="00D76C23">
    <w:pPr>
      <w:pStyle w:val="Intestazione"/>
      <w:tabs>
        <w:tab w:val="clear" w:pos="9638"/>
      </w:tabs>
      <w:ind w:left="-1134" w:right="-1134"/>
    </w:pPr>
    <w:r w:rsidRPr="00D40FCF">
      <w:rPr>
        <w:noProof/>
      </w:rPr>
      <w:drawing>
        <wp:anchor distT="0" distB="0" distL="114300" distR="114300" simplePos="0" relativeHeight="251658240" behindDoc="0" locked="0" layoutInCell="1" allowOverlap="1" wp14:anchorId="59BBC683">
          <wp:simplePos x="0" y="0"/>
          <wp:positionH relativeFrom="column">
            <wp:posOffset>-701040</wp:posOffset>
          </wp:positionH>
          <wp:positionV relativeFrom="paragraph">
            <wp:posOffset>0</wp:posOffset>
          </wp:positionV>
          <wp:extent cx="7368744" cy="1200150"/>
          <wp:effectExtent l="0" t="0" r="381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69155"/>
                  <a:stretch/>
                </pic:blipFill>
                <pic:spPr bwMode="auto">
                  <a:xfrm>
                    <a:off x="0" y="0"/>
                    <a:ext cx="7368744" cy="120015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C74" w:rsidRDefault="00527C7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0656"/>
    <w:multiLevelType w:val="hybridMultilevel"/>
    <w:tmpl w:val="73C838CE"/>
    <w:lvl w:ilvl="0" w:tplc="73E471E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C16119"/>
    <w:multiLevelType w:val="hybridMultilevel"/>
    <w:tmpl w:val="93FA5FF2"/>
    <w:lvl w:ilvl="0" w:tplc="04100005">
      <w:start w:val="1"/>
      <w:numFmt w:val="bullet"/>
      <w:lvlText w:val=""/>
      <w:lvlJc w:val="left"/>
      <w:pPr>
        <w:ind w:left="4689" w:hanging="360"/>
      </w:pPr>
      <w:rPr>
        <w:rFonts w:ascii="Wingdings" w:hAnsi="Wingdings" w:hint="default"/>
      </w:rPr>
    </w:lvl>
    <w:lvl w:ilvl="1" w:tplc="04100003" w:tentative="1">
      <w:start w:val="1"/>
      <w:numFmt w:val="bullet"/>
      <w:lvlText w:val="o"/>
      <w:lvlJc w:val="left"/>
      <w:pPr>
        <w:ind w:left="5409" w:hanging="360"/>
      </w:pPr>
      <w:rPr>
        <w:rFonts w:ascii="Courier New" w:hAnsi="Courier New" w:cs="Courier New" w:hint="default"/>
      </w:rPr>
    </w:lvl>
    <w:lvl w:ilvl="2" w:tplc="04100005" w:tentative="1">
      <w:start w:val="1"/>
      <w:numFmt w:val="bullet"/>
      <w:lvlText w:val=""/>
      <w:lvlJc w:val="left"/>
      <w:pPr>
        <w:ind w:left="6129" w:hanging="360"/>
      </w:pPr>
      <w:rPr>
        <w:rFonts w:ascii="Wingdings" w:hAnsi="Wingdings" w:hint="default"/>
      </w:rPr>
    </w:lvl>
    <w:lvl w:ilvl="3" w:tplc="04100001" w:tentative="1">
      <w:start w:val="1"/>
      <w:numFmt w:val="bullet"/>
      <w:lvlText w:val=""/>
      <w:lvlJc w:val="left"/>
      <w:pPr>
        <w:ind w:left="6849" w:hanging="360"/>
      </w:pPr>
      <w:rPr>
        <w:rFonts w:ascii="Symbol" w:hAnsi="Symbol" w:hint="default"/>
      </w:rPr>
    </w:lvl>
    <w:lvl w:ilvl="4" w:tplc="04100003" w:tentative="1">
      <w:start w:val="1"/>
      <w:numFmt w:val="bullet"/>
      <w:lvlText w:val="o"/>
      <w:lvlJc w:val="left"/>
      <w:pPr>
        <w:ind w:left="7569" w:hanging="360"/>
      </w:pPr>
      <w:rPr>
        <w:rFonts w:ascii="Courier New" w:hAnsi="Courier New" w:cs="Courier New" w:hint="default"/>
      </w:rPr>
    </w:lvl>
    <w:lvl w:ilvl="5" w:tplc="04100005" w:tentative="1">
      <w:start w:val="1"/>
      <w:numFmt w:val="bullet"/>
      <w:lvlText w:val=""/>
      <w:lvlJc w:val="left"/>
      <w:pPr>
        <w:ind w:left="8289" w:hanging="360"/>
      </w:pPr>
      <w:rPr>
        <w:rFonts w:ascii="Wingdings" w:hAnsi="Wingdings" w:hint="default"/>
      </w:rPr>
    </w:lvl>
    <w:lvl w:ilvl="6" w:tplc="04100001" w:tentative="1">
      <w:start w:val="1"/>
      <w:numFmt w:val="bullet"/>
      <w:lvlText w:val=""/>
      <w:lvlJc w:val="left"/>
      <w:pPr>
        <w:ind w:left="9009" w:hanging="360"/>
      </w:pPr>
      <w:rPr>
        <w:rFonts w:ascii="Symbol" w:hAnsi="Symbol" w:hint="default"/>
      </w:rPr>
    </w:lvl>
    <w:lvl w:ilvl="7" w:tplc="04100003" w:tentative="1">
      <w:start w:val="1"/>
      <w:numFmt w:val="bullet"/>
      <w:lvlText w:val="o"/>
      <w:lvlJc w:val="left"/>
      <w:pPr>
        <w:ind w:left="9729" w:hanging="360"/>
      </w:pPr>
      <w:rPr>
        <w:rFonts w:ascii="Courier New" w:hAnsi="Courier New" w:cs="Courier New" w:hint="default"/>
      </w:rPr>
    </w:lvl>
    <w:lvl w:ilvl="8" w:tplc="04100005" w:tentative="1">
      <w:start w:val="1"/>
      <w:numFmt w:val="bullet"/>
      <w:lvlText w:val=""/>
      <w:lvlJc w:val="left"/>
      <w:pPr>
        <w:ind w:left="10449" w:hanging="360"/>
      </w:pPr>
      <w:rPr>
        <w:rFonts w:ascii="Wingdings" w:hAnsi="Wingdings" w:hint="default"/>
      </w:rPr>
    </w:lvl>
  </w:abstractNum>
  <w:abstractNum w:abstractNumId="2" w15:restartNumberingAfterBreak="0">
    <w:nsid w:val="4BFF3546"/>
    <w:multiLevelType w:val="hybridMultilevel"/>
    <w:tmpl w:val="00D079C8"/>
    <w:lvl w:ilvl="0" w:tplc="04100001">
      <w:start w:val="1"/>
      <w:numFmt w:val="bullet"/>
      <w:lvlText w:val=""/>
      <w:lvlJc w:val="left"/>
      <w:pPr>
        <w:ind w:left="4689" w:hanging="360"/>
      </w:pPr>
      <w:rPr>
        <w:rFonts w:ascii="Symbol" w:hAnsi="Symbol" w:hint="default"/>
      </w:rPr>
    </w:lvl>
    <w:lvl w:ilvl="1" w:tplc="04100003" w:tentative="1">
      <w:start w:val="1"/>
      <w:numFmt w:val="bullet"/>
      <w:lvlText w:val="o"/>
      <w:lvlJc w:val="left"/>
      <w:pPr>
        <w:ind w:left="5409" w:hanging="360"/>
      </w:pPr>
      <w:rPr>
        <w:rFonts w:ascii="Courier New" w:hAnsi="Courier New" w:cs="Courier New" w:hint="default"/>
      </w:rPr>
    </w:lvl>
    <w:lvl w:ilvl="2" w:tplc="04100005" w:tentative="1">
      <w:start w:val="1"/>
      <w:numFmt w:val="bullet"/>
      <w:lvlText w:val=""/>
      <w:lvlJc w:val="left"/>
      <w:pPr>
        <w:ind w:left="6129" w:hanging="360"/>
      </w:pPr>
      <w:rPr>
        <w:rFonts w:ascii="Wingdings" w:hAnsi="Wingdings" w:hint="default"/>
      </w:rPr>
    </w:lvl>
    <w:lvl w:ilvl="3" w:tplc="04100001" w:tentative="1">
      <w:start w:val="1"/>
      <w:numFmt w:val="bullet"/>
      <w:lvlText w:val=""/>
      <w:lvlJc w:val="left"/>
      <w:pPr>
        <w:ind w:left="6849" w:hanging="360"/>
      </w:pPr>
      <w:rPr>
        <w:rFonts w:ascii="Symbol" w:hAnsi="Symbol" w:hint="default"/>
      </w:rPr>
    </w:lvl>
    <w:lvl w:ilvl="4" w:tplc="04100003" w:tentative="1">
      <w:start w:val="1"/>
      <w:numFmt w:val="bullet"/>
      <w:lvlText w:val="o"/>
      <w:lvlJc w:val="left"/>
      <w:pPr>
        <w:ind w:left="7569" w:hanging="360"/>
      </w:pPr>
      <w:rPr>
        <w:rFonts w:ascii="Courier New" w:hAnsi="Courier New" w:cs="Courier New" w:hint="default"/>
      </w:rPr>
    </w:lvl>
    <w:lvl w:ilvl="5" w:tplc="04100005" w:tentative="1">
      <w:start w:val="1"/>
      <w:numFmt w:val="bullet"/>
      <w:lvlText w:val=""/>
      <w:lvlJc w:val="left"/>
      <w:pPr>
        <w:ind w:left="8289" w:hanging="360"/>
      </w:pPr>
      <w:rPr>
        <w:rFonts w:ascii="Wingdings" w:hAnsi="Wingdings" w:hint="default"/>
      </w:rPr>
    </w:lvl>
    <w:lvl w:ilvl="6" w:tplc="04100001" w:tentative="1">
      <w:start w:val="1"/>
      <w:numFmt w:val="bullet"/>
      <w:lvlText w:val=""/>
      <w:lvlJc w:val="left"/>
      <w:pPr>
        <w:ind w:left="9009" w:hanging="360"/>
      </w:pPr>
      <w:rPr>
        <w:rFonts w:ascii="Symbol" w:hAnsi="Symbol" w:hint="default"/>
      </w:rPr>
    </w:lvl>
    <w:lvl w:ilvl="7" w:tplc="04100003" w:tentative="1">
      <w:start w:val="1"/>
      <w:numFmt w:val="bullet"/>
      <w:lvlText w:val="o"/>
      <w:lvlJc w:val="left"/>
      <w:pPr>
        <w:ind w:left="9729" w:hanging="360"/>
      </w:pPr>
      <w:rPr>
        <w:rFonts w:ascii="Courier New" w:hAnsi="Courier New" w:cs="Courier New" w:hint="default"/>
      </w:rPr>
    </w:lvl>
    <w:lvl w:ilvl="8" w:tplc="04100005" w:tentative="1">
      <w:start w:val="1"/>
      <w:numFmt w:val="bullet"/>
      <w:lvlText w:val=""/>
      <w:lvlJc w:val="left"/>
      <w:pPr>
        <w:ind w:left="10449" w:hanging="360"/>
      </w:pPr>
      <w:rPr>
        <w:rFonts w:ascii="Wingdings" w:hAnsi="Wingdings" w:hint="default"/>
      </w:rPr>
    </w:lvl>
  </w:abstractNum>
  <w:abstractNum w:abstractNumId="3" w15:restartNumberingAfterBreak="0">
    <w:nsid w:val="53522E07"/>
    <w:multiLevelType w:val="hybridMultilevel"/>
    <w:tmpl w:val="02408F44"/>
    <w:lvl w:ilvl="0" w:tplc="73E471E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4C41B53"/>
    <w:multiLevelType w:val="hybridMultilevel"/>
    <w:tmpl w:val="54C0D226"/>
    <w:lvl w:ilvl="0" w:tplc="33408100">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DC51D53"/>
    <w:multiLevelType w:val="hybridMultilevel"/>
    <w:tmpl w:val="848A0B46"/>
    <w:lvl w:ilvl="0" w:tplc="04100005">
      <w:start w:val="1"/>
      <w:numFmt w:val="bullet"/>
      <w:lvlText w:val=""/>
      <w:lvlJc w:val="left"/>
      <w:pPr>
        <w:ind w:left="4689" w:hanging="360"/>
      </w:pPr>
      <w:rPr>
        <w:rFonts w:ascii="Wingdings" w:hAnsi="Wingdings" w:hint="default"/>
      </w:rPr>
    </w:lvl>
    <w:lvl w:ilvl="1" w:tplc="04100003" w:tentative="1">
      <w:start w:val="1"/>
      <w:numFmt w:val="bullet"/>
      <w:lvlText w:val="o"/>
      <w:lvlJc w:val="left"/>
      <w:pPr>
        <w:ind w:left="5409" w:hanging="360"/>
      </w:pPr>
      <w:rPr>
        <w:rFonts w:ascii="Courier New" w:hAnsi="Courier New" w:cs="Courier New" w:hint="default"/>
      </w:rPr>
    </w:lvl>
    <w:lvl w:ilvl="2" w:tplc="04100005" w:tentative="1">
      <w:start w:val="1"/>
      <w:numFmt w:val="bullet"/>
      <w:lvlText w:val=""/>
      <w:lvlJc w:val="left"/>
      <w:pPr>
        <w:ind w:left="6129" w:hanging="360"/>
      </w:pPr>
      <w:rPr>
        <w:rFonts w:ascii="Wingdings" w:hAnsi="Wingdings" w:hint="default"/>
      </w:rPr>
    </w:lvl>
    <w:lvl w:ilvl="3" w:tplc="04100001" w:tentative="1">
      <w:start w:val="1"/>
      <w:numFmt w:val="bullet"/>
      <w:lvlText w:val=""/>
      <w:lvlJc w:val="left"/>
      <w:pPr>
        <w:ind w:left="6849" w:hanging="360"/>
      </w:pPr>
      <w:rPr>
        <w:rFonts w:ascii="Symbol" w:hAnsi="Symbol" w:hint="default"/>
      </w:rPr>
    </w:lvl>
    <w:lvl w:ilvl="4" w:tplc="04100003" w:tentative="1">
      <w:start w:val="1"/>
      <w:numFmt w:val="bullet"/>
      <w:lvlText w:val="o"/>
      <w:lvlJc w:val="left"/>
      <w:pPr>
        <w:ind w:left="7569" w:hanging="360"/>
      </w:pPr>
      <w:rPr>
        <w:rFonts w:ascii="Courier New" w:hAnsi="Courier New" w:cs="Courier New" w:hint="default"/>
      </w:rPr>
    </w:lvl>
    <w:lvl w:ilvl="5" w:tplc="04100005" w:tentative="1">
      <w:start w:val="1"/>
      <w:numFmt w:val="bullet"/>
      <w:lvlText w:val=""/>
      <w:lvlJc w:val="left"/>
      <w:pPr>
        <w:ind w:left="8289" w:hanging="360"/>
      </w:pPr>
      <w:rPr>
        <w:rFonts w:ascii="Wingdings" w:hAnsi="Wingdings" w:hint="default"/>
      </w:rPr>
    </w:lvl>
    <w:lvl w:ilvl="6" w:tplc="04100001" w:tentative="1">
      <w:start w:val="1"/>
      <w:numFmt w:val="bullet"/>
      <w:lvlText w:val=""/>
      <w:lvlJc w:val="left"/>
      <w:pPr>
        <w:ind w:left="9009" w:hanging="360"/>
      </w:pPr>
      <w:rPr>
        <w:rFonts w:ascii="Symbol" w:hAnsi="Symbol" w:hint="default"/>
      </w:rPr>
    </w:lvl>
    <w:lvl w:ilvl="7" w:tplc="04100003" w:tentative="1">
      <w:start w:val="1"/>
      <w:numFmt w:val="bullet"/>
      <w:lvlText w:val="o"/>
      <w:lvlJc w:val="left"/>
      <w:pPr>
        <w:ind w:left="9729" w:hanging="360"/>
      </w:pPr>
      <w:rPr>
        <w:rFonts w:ascii="Courier New" w:hAnsi="Courier New" w:cs="Courier New" w:hint="default"/>
      </w:rPr>
    </w:lvl>
    <w:lvl w:ilvl="8" w:tplc="04100005" w:tentative="1">
      <w:start w:val="1"/>
      <w:numFmt w:val="bullet"/>
      <w:lvlText w:val=""/>
      <w:lvlJc w:val="left"/>
      <w:pPr>
        <w:ind w:left="10449" w:hanging="360"/>
      </w:pPr>
      <w:rPr>
        <w:rFonts w:ascii="Wingdings" w:hAnsi="Wingdings" w:hint="default"/>
      </w:rPr>
    </w:lvl>
  </w:abstractNum>
  <w:abstractNum w:abstractNumId="6" w15:restartNumberingAfterBreak="0">
    <w:nsid w:val="62D84D28"/>
    <w:multiLevelType w:val="hybridMultilevel"/>
    <w:tmpl w:val="AEFA2590"/>
    <w:lvl w:ilvl="0" w:tplc="658AEFF8">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1FE"/>
    <w:rsid w:val="0009052C"/>
    <w:rsid w:val="000D46DD"/>
    <w:rsid w:val="00103945"/>
    <w:rsid w:val="001260DC"/>
    <w:rsid w:val="00134B5F"/>
    <w:rsid w:val="001566FE"/>
    <w:rsid w:val="001D32A5"/>
    <w:rsid w:val="00221E89"/>
    <w:rsid w:val="002A401C"/>
    <w:rsid w:val="003035C1"/>
    <w:rsid w:val="0031567C"/>
    <w:rsid w:val="0042282F"/>
    <w:rsid w:val="00440F48"/>
    <w:rsid w:val="004E3464"/>
    <w:rsid w:val="0052314F"/>
    <w:rsid w:val="00527C74"/>
    <w:rsid w:val="005B0819"/>
    <w:rsid w:val="005E7DD7"/>
    <w:rsid w:val="00605453"/>
    <w:rsid w:val="006A1E45"/>
    <w:rsid w:val="006A463C"/>
    <w:rsid w:val="007F457E"/>
    <w:rsid w:val="00816F59"/>
    <w:rsid w:val="00831C0E"/>
    <w:rsid w:val="00907300"/>
    <w:rsid w:val="009138CE"/>
    <w:rsid w:val="009824FC"/>
    <w:rsid w:val="00A04EA9"/>
    <w:rsid w:val="00A763F7"/>
    <w:rsid w:val="00AC06D5"/>
    <w:rsid w:val="00B431FE"/>
    <w:rsid w:val="00C06343"/>
    <w:rsid w:val="00CA4C95"/>
    <w:rsid w:val="00CC2846"/>
    <w:rsid w:val="00D07103"/>
    <w:rsid w:val="00D40FCF"/>
    <w:rsid w:val="00D41612"/>
    <w:rsid w:val="00D63C22"/>
    <w:rsid w:val="00D76C23"/>
    <w:rsid w:val="00D9217C"/>
    <w:rsid w:val="00DB734A"/>
    <w:rsid w:val="00E25654"/>
    <w:rsid w:val="00FD65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CAB604"/>
  <w15:chartTrackingRefBased/>
  <w15:docId w15:val="{0441B290-810A-4427-B063-13005BDB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E7DD7"/>
    <w:pPr>
      <w:spacing w:after="0" w:line="240" w:lineRule="auto"/>
    </w:pPr>
    <w:rPr>
      <w:rFonts w:ascii="Cambria" w:eastAsiaTheme="minorEastAsia" w:hAnsi="Cambria" w:cs="Times New Roman"/>
      <w:color w:val="000000"/>
      <w:spacing w:val="5"/>
      <w:sz w:val="20"/>
      <w:szCs w:val="20"/>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431FE"/>
    <w:pPr>
      <w:tabs>
        <w:tab w:val="center" w:pos="4819"/>
        <w:tab w:val="right" w:pos="9638"/>
      </w:tabs>
    </w:pPr>
  </w:style>
  <w:style w:type="character" w:customStyle="1" w:styleId="IntestazioneCarattere">
    <w:name w:val="Intestazione Carattere"/>
    <w:basedOn w:val="Carpredefinitoparagrafo"/>
    <w:link w:val="Intestazione"/>
    <w:uiPriority w:val="99"/>
    <w:rsid w:val="00B431FE"/>
  </w:style>
  <w:style w:type="paragraph" w:styleId="Pidipagina">
    <w:name w:val="footer"/>
    <w:basedOn w:val="Normale"/>
    <w:link w:val="PidipaginaCarattere"/>
    <w:uiPriority w:val="99"/>
    <w:unhideWhenUsed/>
    <w:rsid w:val="00B431FE"/>
    <w:pPr>
      <w:tabs>
        <w:tab w:val="center" w:pos="4819"/>
        <w:tab w:val="right" w:pos="9638"/>
      </w:tabs>
    </w:pPr>
  </w:style>
  <w:style w:type="character" w:customStyle="1" w:styleId="PidipaginaCarattere">
    <w:name w:val="Piè di pagina Carattere"/>
    <w:basedOn w:val="Carpredefinitoparagrafo"/>
    <w:link w:val="Pidipagina"/>
    <w:uiPriority w:val="99"/>
    <w:rsid w:val="00B431FE"/>
  </w:style>
  <w:style w:type="character" w:styleId="Collegamentoipertestuale">
    <w:name w:val="Hyperlink"/>
    <w:basedOn w:val="Carpredefinitoparagrafo"/>
    <w:uiPriority w:val="99"/>
    <w:unhideWhenUsed/>
    <w:rsid w:val="001260DC"/>
    <w:rPr>
      <w:color w:val="0563C1" w:themeColor="hyperlink"/>
      <w:u w:val="single"/>
    </w:rPr>
  </w:style>
  <w:style w:type="paragraph" w:styleId="Testofumetto">
    <w:name w:val="Balloon Text"/>
    <w:basedOn w:val="Normale"/>
    <w:link w:val="TestofumettoCarattere"/>
    <w:uiPriority w:val="99"/>
    <w:semiHidden/>
    <w:unhideWhenUsed/>
    <w:rsid w:val="005B081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0819"/>
    <w:rPr>
      <w:rFonts w:ascii="Segoe UI" w:hAnsi="Segoe UI" w:cs="Segoe UI"/>
      <w:sz w:val="18"/>
      <w:szCs w:val="18"/>
    </w:rPr>
  </w:style>
  <w:style w:type="paragraph" w:customStyle="1" w:styleId="Default">
    <w:name w:val="Default"/>
    <w:rsid w:val="005E7DD7"/>
    <w:pPr>
      <w:autoSpaceDE w:val="0"/>
      <w:autoSpaceDN w:val="0"/>
      <w:adjustRightInd w:val="0"/>
      <w:spacing w:after="0" w:line="240" w:lineRule="auto"/>
    </w:pPr>
    <w:rPr>
      <w:rFonts w:ascii="Cambria" w:hAnsi="Cambria" w:cs="Cambria"/>
      <w:color w:val="000000"/>
      <w:sz w:val="24"/>
      <w:szCs w:val="24"/>
    </w:rPr>
  </w:style>
  <w:style w:type="character" w:styleId="Menzionenonrisolta">
    <w:name w:val="Unresolved Mention"/>
    <w:basedOn w:val="Carpredefinitoparagrafo"/>
    <w:uiPriority w:val="99"/>
    <w:semiHidden/>
    <w:unhideWhenUsed/>
    <w:rsid w:val="00CC2846"/>
    <w:rPr>
      <w:color w:val="808080"/>
      <w:shd w:val="clear" w:color="auto" w:fill="E6E6E6"/>
    </w:rPr>
  </w:style>
  <w:style w:type="character" w:styleId="Collegamentovisitato">
    <w:name w:val="FollowedHyperlink"/>
    <w:basedOn w:val="Carpredefinitoparagrafo"/>
    <w:uiPriority w:val="99"/>
    <w:semiHidden/>
    <w:unhideWhenUsed/>
    <w:rsid w:val="00CC28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01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sigr@emec-roma.com" TargetMode="External"/><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A7B51-34ED-45C5-8AFA-4DB741B35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855</Words>
  <Characters>4874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Zmuda</dc:creator>
  <cp:keywords/>
  <dc:description/>
  <cp:lastModifiedBy>Guido Capaldini</cp:lastModifiedBy>
  <cp:revision>15</cp:revision>
  <cp:lastPrinted>2017-06-09T10:03:00Z</cp:lastPrinted>
  <dcterms:created xsi:type="dcterms:W3CDTF">2017-06-09T12:57:00Z</dcterms:created>
  <dcterms:modified xsi:type="dcterms:W3CDTF">2018-06-22T09:37:00Z</dcterms:modified>
</cp:coreProperties>
</file>